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13A46" w14:textId="77777777" w:rsidR="000719BB" w:rsidRDefault="000719BB" w:rsidP="006C2343">
      <w:pPr>
        <w:pStyle w:val="Titul2"/>
      </w:pPr>
    </w:p>
    <w:p w14:paraId="3F356885" w14:textId="77777777" w:rsidR="00826B7B" w:rsidRDefault="00826B7B" w:rsidP="006C2343">
      <w:pPr>
        <w:pStyle w:val="Titul2"/>
      </w:pPr>
    </w:p>
    <w:p w14:paraId="7EF79A7E" w14:textId="77777777" w:rsidR="00DA1C67" w:rsidRDefault="00DA1C67" w:rsidP="006C2343">
      <w:pPr>
        <w:pStyle w:val="Titul2"/>
      </w:pPr>
    </w:p>
    <w:p w14:paraId="7BEECE5A" w14:textId="77777777" w:rsidR="003254A3" w:rsidRPr="000719BB" w:rsidRDefault="00BD76C3" w:rsidP="006C2343">
      <w:pPr>
        <w:pStyle w:val="Titul2"/>
      </w:pPr>
      <w:bookmarkStart w:id="0" w:name="_GoBack"/>
      <w:bookmarkEnd w:id="0"/>
      <w:r>
        <w:t>Příloha č. 2 c)</w:t>
      </w:r>
    </w:p>
    <w:p w14:paraId="136F5932" w14:textId="77777777" w:rsidR="003254A3" w:rsidRDefault="003254A3" w:rsidP="00AD0C7B">
      <w:pPr>
        <w:pStyle w:val="Titul2"/>
      </w:pPr>
    </w:p>
    <w:p w14:paraId="31BD8870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F281025" w14:textId="77777777" w:rsidR="00AD0C7B" w:rsidRDefault="00AD0C7B" w:rsidP="00EB46E5">
      <w:pPr>
        <w:pStyle w:val="Titul2"/>
      </w:pPr>
    </w:p>
    <w:p w14:paraId="4F004504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86481AB" w14:textId="77777777" w:rsidR="002007BA" w:rsidRDefault="002007BA" w:rsidP="006C2343">
      <w:pPr>
        <w:pStyle w:val="Tituldatum"/>
      </w:pPr>
    </w:p>
    <w:p w14:paraId="2349F30B" w14:textId="7686899A" w:rsidR="000A46F9" w:rsidRDefault="000A46F9" w:rsidP="000A46F9">
      <w:pPr>
        <w:pStyle w:val="Tituldatum"/>
      </w:pPr>
      <w:r>
        <w:rPr>
          <w:rStyle w:val="Nzevakce"/>
        </w:rPr>
        <w:t>Oprava výhybek č.</w:t>
      </w:r>
      <w:r w:rsidR="00D93682">
        <w:rPr>
          <w:rStyle w:val="Nzevakce"/>
        </w:rPr>
        <w:t xml:space="preserve"> </w:t>
      </w:r>
      <w:r>
        <w:rPr>
          <w:rStyle w:val="Nzevakce"/>
        </w:rPr>
        <w:t>1,</w:t>
      </w:r>
      <w:r w:rsidR="00D93682">
        <w:rPr>
          <w:rStyle w:val="Nzevakce"/>
        </w:rPr>
        <w:t xml:space="preserve"> </w:t>
      </w:r>
      <w:r>
        <w:rPr>
          <w:rStyle w:val="Nzevakce"/>
        </w:rPr>
        <w:t>2,</w:t>
      </w:r>
      <w:r w:rsidR="00D93682">
        <w:rPr>
          <w:rStyle w:val="Nzevakce"/>
        </w:rPr>
        <w:t xml:space="preserve"> </w:t>
      </w:r>
      <w:r>
        <w:rPr>
          <w:rStyle w:val="Nzevakce"/>
        </w:rPr>
        <w:t>3,</w:t>
      </w:r>
      <w:r w:rsidR="00D93682">
        <w:rPr>
          <w:rStyle w:val="Nzevakce"/>
        </w:rPr>
        <w:t xml:space="preserve"> </w:t>
      </w:r>
      <w:r>
        <w:rPr>
          <w:rStyle w:val="Nzevakce"/>
        </w:rPr>
        <w:t>4,</w:t>
      </w:r>
      <w:r w:rsidR="00D93682">
        <w:rPr>
          <w:rStyle w:val="Nzevakce"/>
        </w:rPr>
        <w:t xml:space="preserve"> </w:t>
      </w:r>
      <w:r>
        <w:rPr>
          <w:rStyle w:val="Nzevakce"/>
        </w:rPr>
        <w:t>5,</w:t>
      </w:r>
      <w:r w:rsidR="00D93682">
        <w:rPr>
          <w:rStyle w:val="Nzevakce"/>
        </w:rPr>
        <w:t xml:space="preserve"> </w:t>
      </w:r>
      <w:r>
        <w:rPr>
          <w:rStyle w:val="Nzevakce"/>
        </w:rPr>
        <w:t>6,</w:t>
      </w:r>
      <w:r w:rsidR="00D93682">
        <w:rPr>
          <w:rStyle w:val="Nzevakce"/>
        </w:rPr>
        <w:t xml:space="preserve"> </w:t>
      </w:r>
      <w:r>
        <w:rPr>
          <w:rStyle w:val="Nzevakce"/>
        </w:rPr>
        <w:t>7 a 8 v </w:t>
      </w:r>
      <w:proofErr w:type="spellStart"/>
      <w:r>
        <w:rPr>
          <w:rStyle w:val="Nzevakce"/>
        </w:rPr>
        <w:t>žst</w:t>
      </w:r>
      <w:proofErr w:type="spellEnd"/>
      <w:r>
        <w:rPr>
          <w:rStyle w:val="Nzevakce"/>
        </w:rPr>
        <w:t>. Jihlava</w:t>
      </w:r>
    </w:p>
    <w:p w14:paraId="09C05097" w14:textId="77777777" w:rsidR="00BF54FE" w:rsidRDefault="00BF54FE" w:rsidP="006C2343">
      <w:pPr>
        <w:pStyle w:val="Tituldatum"/>
      </w:pPr>
    </w:p>
    <w:p w14:paraId="31E071F8" w14:textId="77777777" w:rsidR="009226C1" w:rsidRDefault="009226C1" w:rsidP="006C2343">
      <w:pPr>
        <w:pStyle w:val="Tituldatum"/>
      </w:pPr>
    </w:p>
    <w:p w14:paraId="0A810B04" w14:textId="77777777" w:rsidR="00DA1C67" w:rsidRDefault="00DA1C67" w:rsidP="006C2343">
      <w:pPr>
        <w:pStyle w:val="Tituldatum"/>
      </w:pPr>
    </w:p>
    <w:p w14:paraId="13905CB7" w14:textId="77777777" w:rsidR="00DA1C67" w:rsidRDefault="00DA1C67" w:rsidP="006C2343">
      <w:pPr>
        <w:pStyle w:val="Tituldatum"/>
      </w:pPr>
    </w:p>
    <w:p w14:paraId="24419E2A" w14:textId="77777777" w:rsidR="003B111D" w:rsidRDefault="003B111D" w:rsidP="006C2343">
      <w:pPr>
        <w:pStyle w:val="Tituldatum"/>
      </w:pPr>
    </w:p>
    <w:p w14:paraId="045D8841" w14:textId="4C40C50B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93682">
        <w:t>3</w:t>
      </w:r>
      <w:r w:rsidRPr="00873BFD">
        <w:t xml:space="preserve">. </w:t>
      </w:r>
      <w:r w:rsidR="00D93682">
        <w:t>9</w:t>
      </w:r>
      <w:r w:rsidRPr="00873BFD">
        <w:t>. 20</w:t>
      </w:r>
      <w:r w:rsidR="002C0924" w:rsidRPr="00873BFD">
        <w:t>2</w:t>
      </w:r>
      <w:r w:rsidR="00A65EEF" w:rsidRPr="00873BFD">
        <w:t>1</w:t>
      </w:r>
      <w:r w:rsidR="0076790E" w:rsidRPr="00873BFD">
        <w:t xml:space="preserve"> </w:t>
      </w:r>
    </w:p>
    <w:p w14:paraId="1340D4AC" w14:textId="77777777" w:rsidR="00826B7B" w:rsidRDefault="00826B7B">
      <w:r>
        <w:br w:type="page"/>
      </w:r>
    </w:p>
    <w:p w14:paraId="429F4B29" w14:textId="77777777" w:rsidR="00DA1C67" w:rsidRDefault="00DA1C67" w:rsidP="00DA1C67"/>
    <w:p w14:paraId="741330B1" w14:textId="77777777" w:rsidR="00DA1C67" w:rsidRDefault="00DA1C67"/>
    <w:p w14:paraId="1F3FFD79" w14:textId="77777777" w:rsidR="00DA1C67" w:rsidRDefault="00DA1C67"/>
    <w:p w14:paraId="74EBD881" w14:textId="77777777" w:rsidR="00DA1C67" w:rsidRDefault="00DA1C67"/>
    <w:p w14:paraId="16DDCCFE" w14:textId="77777777" w:rsidR="00DA1C67" w:rsidRDefault="00DA1C67">
      <w:r>
        <w:br w:type="page"/>
      </w:r>
    </w:p>
    <w:p w14:paraId="560DF720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0CE7212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3AFB0883" w14:textId="77777777" w:rsidR="00BC51B8" w:rsidRPr="00A51A89" w:rsidRDefault="00D93682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4B8259B0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2B79571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37ED0E75" w14:textId="77777777" w:rsidR="00BC51B8" w:rsidRPr="00A51A89" w:rsidRDefault="00D93682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C506264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2DB5F88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44ECD001" w14:textId="77777777" w:rsidR="00BC51B8" w:rsidRPr="00A51A89" w:rsidRDefault="00D93682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4BF489E8" w14:textId="77777777" w:rsidR="00BC51B8" w:rsidRPr="00A51A89" w:rsidRDefault="00D93682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7F5B776C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73016AE2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186E5BA9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5CBF2A19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CBEFAC4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5A70A72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644877B3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B250863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66BF8931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5CFF04BA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E652AF0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4A2D0B15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3D0F12ED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655CFF7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517DD3F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1F8F7B4D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E7A0267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9BB038F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6844C21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C697D41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71CB3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14E30F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0577CCE" w14:textId="77777777" w:rsidR="00BC51B8" w:rsidRPr="00A51A89" w:rsidRDefault="00D93682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75BDA2E" w14:textId="77777777" w:rsidR="00BC51B8" w:rsidRPr="00A51A89" w:rsidRDefault="00D93682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9CDED68" w14:textId="77777777" w:rsidR="00BC51B8" w:rsidRPr="00A51A89" w:rsidRDefault="00D93682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5C196853" w14:textId="77777777" w:rsidR="00BC51B8" w:rsidRPr="00A51A89" w:rsidRDefault="00D93682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60D2EDD6" w14:textId="23669DCF" w:rsidR="000145C8" w:rsidRPr="00873BFD" w:rsidRDefault="00BD7E91" w:rsidP="00873BFD">
      <w:r>
        <w:fldChar w:fldCharType="end"/>
      </w:r>
    </w:p>
    <w:p w14:paraId="16FB1751" w14:textId="77777777" w:rsidR="00AD0C7B" w:rsidRDefault="00AD0C7B" w:rsidP="00DA1C67">
      <w:pPr>
        <w:pStyle w:val="Nadpisbezsl1-1"/>
        <w:outlineLvl w:val="0"/>
      </w:pPr>
      <w:bookmarkStart w:id="1" w:name="_Toc21501942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9BA3978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04D519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3B8F8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FE0D33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4534B84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3FF58F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2DBC3169" w14:textId="15E3E944" w:rsidR="00F26CCD" w:rsidRPr="006A10C4" w:rsidRDefault="00873BFD" w:rsidP="00AD0C7B">
            <w:pPr>
              <w:pStyle w:val="Zkratky1"/>
            </w:pPr>
            <w:r>
              <w:t xml:space="preserve">BK ……………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C06768" w14:textId="10099905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5B3FFC14" w14:textId="7D314368" w:rsidR="00873BFD" w:rsidRDefault="00873BFD" w:rsidP="000F15F1">
            <w:pPr>
              <w:pStyle w:val="Zkratky2"/>
            </w:pPr>
            <w:r>
              <w:t>Bezstyková kolej</w:t>
            </w:r>
          </w:p>
          <w:p w14:paraId="1B4BC797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660213C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8E867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CA253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4E4A6731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BDBBF7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E0F60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17DB4AF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65B30C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928A9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505E8DD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D7176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AAB7EC" w14:textId="77777777" w:rsidR="002C0924" w:rsidRPr="006A10C4" w:rsidRDefault="002C0924" w:rsidP="000F15F1">
            <w:pPr>
              <w:pStyle w:val="Zkratky2"/>
            </w:pPr>
          </w:p>
        </w:tc>
      </w:tr>
    </w:tbl>
    <w:p w14:paraId="56750271" w14:textId="77777777" w:rsidR="00041EC8" w:rsidRDefault="00041EC8" w:rsidP="00AD0C7B"/>
    <w:p w14:paraId="61EB9ADD" w14:textId="77777777" w:rsidR="00826B7B" w:rsidRDefault="00826B7B">
      <w:r>
        <w:br w:type="page"/>
      </w:r>
    </w:p>
    <w:p w14:paraId="26A10D1E" w14:textId="77777777" w:rsidR="00DF7BAA" w:rsidRDefault="00DF7BAA" w:rsidP="00DF7BAA">
      <w:pPr>
        <w:pStyle w:val="Nadpis2-1"/>
      </w:pPr>
      <w:bookmarkStart w:id="3" w:name="_Toc6410429"/>
      <w:bookmarkStart w:id="4" w:name="_Toc2150194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B8102E8" w14:textId="77777777" w:rsidR="00DF7BAA" w:rsidRDefault="00DF7BAA" w:rsidP="00DF7BAA">
      <w:pPr>
        <w:pStyle w:val="Nadpis2-2"/>
      </w:pPr>
      <w:bookmarkStart w:id="10" w:name="_Toc6410430"/>
      <w:bookmarkStart w:id="11" w:name="_Toc21501944"/>
      <w:r>
        <w:t>Účel a rozsah předmětu Díla</w:t>
      </w:r>
      <w:bookmarkEnd w:id="10"/>
      <w:bookmarkEnd w:id="11"/>
    </w:p>
    <w:p w14:paraId="4AD11CEB" w14:textId="65BE6AA4" w:rsidR="00DF7BAA" w:rsidRDefault="000A46F9" w:rsidP="00873BFD">
      <w:pPr>
        <w:pStyle w:val="Text2-1"/>
      </w:pPr>
      <w:r w:rsidRPr="00B54E3F">
        <w:t>Předmětem díla je zhotovení stavby „Oprava výhybek č. 1,2,3,4,5,6,7 a 8 v </w:t>
      </w:r>
      <w:proofErr w:type="spellStart"/>
      <w:r w:rsidRPr="00B54E3F">
        <w:t>žst</w:t>
      </w:r>
      <w:proofErr w:type="spellEnd"/>
      <w:r w:rsidRPr="00B54E3F">
        <w:t xml:space="preserve"> Jihlava“ jejímž cílem je zajištění plynulosti a bezpečnosti železniční dopravy spojené se zvýšeným komfortem cestování provedením oprav železničního svršku a spodku.</w:t>
      </w:r>
    </w:p>
    <w:p w14:paraId="209321CF" w14:textId="6C816D3D" w:rsidR="00DF7BAA" w:rsidRDefault="000A46F9" w:rsidP="00873BFD">
      <w:pPr>
        <w:pStyle w:val="Text2-1"/>
      </w:pPr>
      <w:r w:rsidRPr="00DB4332">
        <w:t xml:space="preserve">Rozsah Díla </w:t>
      </w:r>
      <w:r w:rsidRPr="005C5372">
        <w:t>„</w:t>
      </w:r>
      <w:r>
        <w:t>Oprava výhybek č. 1,2,3,4,5,6,7 a 8 v </w:t>
      </w:r>
      <w:proofErr w:type="spellStart"/>
      <w:r>
        <w:t>žst</w:t>
      </w:r>
      <w:proofErr w:type="spellEnd"/>
      <w:r>
        <w:t xml:space="preserve"> Jihlava</w:t>
      </w:r>
      <w:r w:rsidRPr="00BC51B8">
        <w:t>“</w:t>
      </w:r>
      <w:r w:rsidRPr="00DB4332">
        <w:t xml:space="preserve"> je </w:t>
      </w:r>
      <w:r>
        <w:t xml:space="preserve">zhotovení stavby, které obnáší: demontáž stávajících výhybek na dřevěných pražcích a jejich nahrazení novými výhybkami včetně DSK. Výhybky č. 1,2,3,4 a 5 včetně DSK budou nově na </w:t>
      </w:r>
      <w:r w:rsidR="00873BFD">
        <w:t xml:space="preserve">betonových pražcích, výhybky č. </w:t>
      </w:r>
      <w:r>
        <w:t>6,7,</w:t>
      </w:r>
      <w:r w:rsidR="00873BFD">
        <w:t xml:space="preserve">8 </w:t>
      </w:r>
      <w:r>
        <w:t>a 10 na nových dřevěných pražcích. Dále v rámci akce dojde k výměně LIS, výměně pražců a kolejnic ve výbězích za KV do staničních kolejí, zřízení odvodnění výhybek č. 1,2,3,5 včetně DSK V přejezdu v km 198,294. bude vyměněn kolejový rošt a kamenivo. Bude provedena úprava GPK v rozsahu celé stavby a objekty budou svařeny do BK.</w:t>
      </w:r>
    </w:p>
    <w:p w14:paraId="4784D764" w14:textId="77777777" w:rsidR="00DF7BAA" w:rsidRDefault="00DF7BAA" w:rsidP="00DF7BAA">
      <w:pPr>
        <w:pStyle w:val="Nadpis2-2"/>
      </w:pPr>
      <w:bookmarkStart w:id="12" w:name="_Toc6410431"/>
      <w:bookmarkStart w:id="13" w:name="_Toc21501945"/>
      <w:r>
        <w:t>Umístění stavby</w:t>
      </w:r>
      <w:bookmarkEnd w:id="12"/>
      <w:bookmarkEnd w:id="13"/>
    </w:p>
    <w:p w14:paraId="3C010D81" w14:textId="0A80902A" w:rsidR="00DF7BAA" w:rsidRDefault="000A46F9" w:rsidP="00873BFD">
      <w:pPr>
        <w:pStyle w:val="Text2-1"/>
      </w:pPr>
      <w:r>
        <w:t xml:space="preserve">Stavba bude probíhat na trati </w:t>
      </w:r>
      <w:proofErr w:type="spellStart"/>
      <w:r>
        <w:t>Retz</w:t>
      </w:r>
      <w:proofErr w:type="spellEnd"/>
      <w:r>
        <w:t xml:space="preserve"> – Kolín v prostoru luckého </w:t>
      </w:r>
      <w:proofErr w:type="spellStart"/>
      <w:r>
        <w:t>zhlaví</w:t>
      </w:r>
      <w:proofErr w:type="spellEnd"/>
      <w:r>
        <w:t xml:space="preserve"> ŽST Jihlava (TUDU 1201N1) Stavba částečně zasahuje do 1TK Luka nad Jihlavou – Jihlava – záhlaví (TUDU 120152). Dle KJŘ se jedná o trať č.</w:t>
      </w:r>
      <w:r w:rsidR="00873BFD">
        <w:t xml:space="preserve"> </w:t>
      </w:r>
      <w:r>
        <w:t>240, dle prohlášení o</w:t>
      </w:r>
      <w:r w:rsidR="00873BFD">
        <w:t xml:space="preserve"> dráze č. 642. Stavba se nachází</w:t>
      </w:r>
      <w:r>
        <w:t xml:space="preserve"> v Kraji Vysočina, okres Jihlava, KÚ Jihlav</w:t>
      </w:r>
      <w:r w:rsidRPr="00873BFD">
        <w:t>a</w:t>
      </w:r>
      <w:r w:rsidR="00DF7BAA" w:rsidRPr="00873BFD">
        <w:t>.</w:t>
      </w:r>
    </w:p>
    <w:p w14:paraId="0F6FEB3A" w14:textId="77777777" w:rsidR="00DF7BAA" w:rsidRDefault="00DF7BAA" w:rsidP="00DF7BAA">
      <w:pPr>
        <w:pStyle w:val="Nadpis2-1"/>
      </w:pPr>
      <w:bookmarkStart w:id="14" w:name="_Toc6410432"/>
      <w:bookmarkStart w:id="15" w:name="_Toc21501946"/>
      <w:r>
        <w:t>PŘEHLED VÝCHOZÍCH PODKLADŮ</w:t>
      </w:r>
      <w:bookmarkEnd w:id="14"/>
      <w:bookmarkEnd w:id="15"/>
    </w:p>
    <w:p w14:paraId="539FCFFC" w14:textId="77777777" w:rsidR="00DF7BAA" w:rsidRDefault="00DF7BAA" w:rsidP="00DF7BAA">
      <w:pPr>
        <w:pStyle w:val="Nadpis2-2"/>
      </w:pPr>
      <w:bookmarkStart w:id="16" w:name="_Toc6410433"/>
      <w:bookmarkStart w:id="17" w:name="_Toc21501947"/>
      <w:r>
        <w:t>Projektová dokumentace</w:t>
      </w:r>
      <w:bookmarkEnd w:id="16"/>
      <w:bookmarkEnd w:id="17"/>
    </w:p>
    <w:p w14:paraId="7EAA65E1" w14:textId="77777777" w:rsidR="000A46F9" w:rsidRDefault="000A46F9" w:rsidP="007B2950">
      <w:pPr>
        <w:pStyle w:val="Text2-1"/>
      </w:pPr>
      <w:r>
        <w:t>Projektová dokumentace „Oprava výhybek č. 1,2,3,4,5,6,7 a 8 v </w:t>
      </w:r>
      <w:proofErr w:type="spellStart"/>
      <w:r>
        <w:t>žst</w:t>
      </w:r>
      <w:proofErr w:type="spellEnd"/>
      <w:r>
        <w:t xml:space="preserve"> Jihlava</w:t>
      </w:r>
      <w:r w:rsidRPr="00BC51B8">
        <w:t>“</w:t>
      </w:r>
      <w:r>
        <w:t>, zpracovatel DMC Havlíčkův Brod s.r.o., datum 10/2020</w:t>
      </w:r>
    </w:p>
    <w:p w14:paraId="34FACE10" w14:textId="71E18B07" w:rsidR="00DF7BAA" w:rsidRDefault="00DF7BAA" w:rsidP="007B2950">
      <w:pPr>
        <w:pStyle w:val="Text2-1"/>
        <w:numPr>
          <w:ilvl w:val="0"/>
          <w:numId w:val="0"/>
        </w:numPr>
        <w:ind w:left="907"/>
      </w:pPr>
    </w:p>
    <w:p w14:paraId="513BEF3F" w14:textId="77777777" w:rsidR="00DF7BAA" w:rsidRDefault="00DF7BAA" w:rsidP="00DF7BAA">
      <w:pPr>
        <w:pStyle w:val="Nadpis2-2"/>
      </w:pPr>
      <w:bookmarkStart w:id="18" w:name="_Toc6410434"/>
      <w:bookmarkStart w:id="19" w:name="_Toc21501948"/>
      <w:r>
        <w:t>Související dokumentace</w:t>
      </w:r>
      <w:bookmarkEnd w:id="18"/>
      <w:bookmarkEnd w:id="19"/>
    </w:p>
    <w:p w14:paraId="5BC686F4" w14:textId="33768460" w:rsidR="00A65EEF" w:rsidRDefault="00D93682" w:rsidP="00873BFD">
      <w:pPr>
        <w:pStyle w:val="Text2-1"/>
      </w:pPr>
      <w:r>
        <w:t>Bez doprovodného textu.</w:t>
      </w:r>
      <w:r w:rsidR="00DF7BAA" w:rsidRPr="0077778B">
        <w:t xml:space="preserve"> </w:t>
      </w:r>
    </w:p>
    <w:p w14:paraId="6A341A47" w14:textId="77777777" w:rsidR="00DF7BAA" w:rsidRDefault="00DF7BAA" w:rsidP="00DF7BAA">
      <w:pPr>
        <w:pStyle w:val="Nadpis2-1"/>
      </w:pPr>
      <w:bookmarkStart w:id="20" w:name="_Toc6410435"/>
      <w:bookmarkStart w:id="21" w:name="_Toc21501949"/>
      <w:r>
        <w:t>KOORDINACE S JINÝMI STAVBAMI</w:t>
      </w:r>
      <w:bookmarkEnd w:id="20"/>
      <w:bookmarkEnd w:id="21"/>
      <w:r>
        <w:t xml:space="preserve"> </w:t>
      </w:r>
    </w:p>
    <w:p w14:paraId="6BE0F540" w14:textId="77777777" w:rsidR="00DF7BAA" w:rsidRDefault="00DF7BAA" w:rsidP="007B2950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6D103B5C" w14:textId="77777777" w:rsidR="000A46F9" w:rsidRPr="001A790C" w:rsidRDefault="000A46F9" w:rsidP="007B2950">
      <w:pPr>
        <w:pStyle w:val="Text2-1"/>
      </w:pPr>
      <w:r w:rsidRPr="001A790C">
        <w:t>Koordinace musí probíhat zejména s níže uvedenými investicemi a opravnými pracemi:</w:t>
      </w:r>
    </w:p>
    <w:p w14:paraId="22C23195" w14:textId="6FD762B6" w:rsidR="000A46F9" w:rsidRPr="00873BFD" w:rsidRDefault="000A46F9" w:rsidP="000A46F9">
      <w:pPr>
        <w:pStyle w:val="Odstavec1-1a"/>
        <w:numPr>
          <w:ilvl w:val="0"/>
          <w:numId w:val="6"/>
        </w:numPr>
      </w:pPr>
      <w:r w:rsidRPr="00873BFD">
        <w:t>Oprava trati v úseku Luka nad Jihlavou - Jihlava - I. Etapa (S</w:t>
      </w:r>
      <w:r w:rsidR="00873BFD">
        <w:t>práva železnic</w:t>
      </w:r>
      <w:r w:rsidRPr="00873BFD">
        <w:t>)</w:t>
      </w:r>
    </w:p>
    <w:p w14:paraId="0EF4F008" w14:textId="0E62FBF7" w:rsidR="000A46F9" w:rsidRPr="00873BFD" w:rsidRDefault="000A46F9" w:rsidP="000A46F9">
      <w:pPr>
        <w:pStyle w:val="Odstavec1-1a"/>
        <w:numPr>
          <w:ilvl w:val="0"/>
          <w:numId w:val="6"/>
        </w:numPr>
        <w:spacing w:after="120"/>
      </w:pPr>
      <w:r w:rsidRPr="00873BFD">
        <w:t>Oprava mostních objektů v úseku Bransouze – Jihlava (S</w:t>
      </w:r>
      <w:r w:rsidR="00873BFD">
        <w:t>práva železnic</w:t>
      </w:r>
      <w:r w:rsidRPr="00873BFD">
        <w:t>)</w:t>
      </w:r>
    </w:p>
    <w:p w14:paraId="245D3205" w14:textId="77777777" w:rsidR="00DF7BAA" w:rsidRDefault="00DF7BAA" w:rsidP="00DF7BAA">
      <w:pPr>
        <w:pStyle w:val="Nadpis2-1"/>
      </w:pPr>
      <w:bookmarkStart w:id="22" w:name="_Toc6410436"/>
      <w:bookmarkStart w:id="23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2654BFD6" w14:textId="77777777" w:rsidR="00DF7BAA" w:rsidRDefault="00DF7BAA" w:rsidP="00DF7BAA">
      <w:pPr>
        <w:pStyle w:val="Nadpis2-2"/>
      </w:pPr>
      <w:bookmarkStart w:id="24" w:name="_Toc6410437"/>
      <w:bookmarkStart w:id="25" w:name="_Toc21501951"/>
      <w:r>
        <w:t>Všeobecně</w:t>
      </w:r>
      <w:bookmarkEnd w:id="24"/>
      <w:bookmarkEnd w:id="25"/>
    </w:p>
    <w:p w14:paraId="1C503C4D" w14:textId="77777777" w:rsidR="00680766" w:rsidRDefault="00680766" w:rsidP="007B2950">
      <w:pPr>
        <w:pStyle w:val="Text2-1"/>
      </w:pPr>
      <w:proofErr w:type="gramStart"/>
      <w:r>
        <w:t>Čl. 1..10</w:t>
      </w:r>
      <w:proofErr w:type="gramEnd"/>
      <w:r>
        <w:t>. VTP se ruší.</w:t>
      </w:r>
    </w:p>
    <w:p w14:paraId="4D261B5B" w14:textId="77777777" w:rsidR="00680766" w:rsidRDefault="00680766" w:rsidP="007B2950">
      <w:pPr>
        <w:pStyle w:val="Text2-1"/>
      </w:pPr>
      <w:r>
        <w:t xml:space="preserve">Čl. 3.1.1. VTP se mění takto: </w:t>
      </w:r>
    </w:p>
    <w:p w14:paraId="49F4538A" w14:textId="77777777" w:rsidR="00680766" w:rsidRDefault="00680766" w:rsidP="007F4890">
      <w:pPr>
        <w:pStyle w:val="Textbezslovn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 xml:space="preserve">uvedení do provozu / zkušebního provozu </w:t>
      </w:r>
      <w:r w:rsidR="00A658DF">
        <w:lastRenderedPageBreak/>
        <w:t>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3D35BB09" w14:textId="77777777" w:rsidR="00680766" w:rsidRDefault="00680766" w:rsidP="007B2950">
      <w:pPr>
        <w:pStyle w:val="Text2-1"/>
      </w:pPr>
      <w:r>
        <w:t xml:space="preserve">Čl. 3.1.2. VTP se mění takto: </w:t>
      </w:r>
    </w:p>
    <w:p w14:paraId="5155234F" w14:textId="77777777" w:rsidR="00680766" w:rsidRDefault="007A6FED" w:rsidP="007F4890">
      <w:pPr>
        <w:pStyle w:val="Textbezslovn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SŽ: Stavební deník (údržba a opravy staveb státních drah). </w:t>
      </w:r>
    </w:p>
    <w:p w14:paraId="4A385BC6" w14:textId="77777777" w:rsidR="00680766" w:rsidRDefault="00680766" w:rsidP="007B2950">
      <w:pPr>
        <w:pStyle w:val="Text2-1"/>
      </w:pPr>
      <w:r>
        <w:t xml:space="preserve">Čl. 3.1.3. VTP se mění takto: </w:t>
      </w:r>
    </w:p>
    <w:p w14:paraId="6F259F1B" w14:textId="77777777" w:rsidR="00680766" w:rsidRDefault="00680766" w:rsidP="007F4890">
      <w:pPr>
        <w:pStyle w:val="Textbezslovn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stažení, včetně informace o možnosti zakoupení, jsou na </w:t>
      </w:r>
      <w:hyperlink r:id="rId10" w:history="1">
        <w:r w:rsidR="009F5D79" w:rsidRPr="00FF19C5">
          <w:rPr>
            <w:rStyle w:val="Hypertextovodkaz"/>
            <w:noProof w:val="0"/>
          </w:rPr>
          <w:t>https://typdok.tudc.cz</w:t>
        </w:r>
      </w:hyperlink>
      <w:r w:rsidR="00A34271">
        <w:t xml:space="preserve"> (viz kapitola 12 těchto VTP). </w:t>
      </w:r>
    </w:p>
    <w:p w14:paraId="1155C965" w14:textId="77777777" w:rsidR="00680766" w:rsidRDefault="00680766" w:rsidP="007B2950">
      <w:pPr>
        <w:pStyle w:val="Text2-1"/>
      </w:pPr>
      <w:r>
        <w:t xml:space="preserve">Čl. 3.2.1. VTP se mění takto: </w:t>
      </w:r>
    </w:p>
    <w:p w14:paraId="231BE177" w14:textId="77777777" w:rsidR="00680766" w:rsidRDefault="00680766" w:rsidP="007F4890">
      <w:pPr>
        <w:pStyle w:val="Textbezslovn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7FA5476D" w14:textId="77777777" w:rsidR="00680766" w:rsidRDefault="00680766" w:rsidP="007B2950">
      <w:pPr>
        <w:pStyle w:val="Text2-1"/>
      </w:pPr>
      <w:r>
        <w:t xml:space="preserve">Čl. 3.2.2. VTP se mění takto: </w:t>
      </w:r>
    </w:p>
    <w:p w14:paraId="02B21F75" w14:textId="77777777" w:rsidR="00680766" w:rsidRDefault="00680766" w:rsidP="007F4890">
      <w:pPr>
        <w:pStyle w:val="Textbezslovn"/>
      </w:pPr>
      <w:r>
        <w:t>Zhotovitel se zavazuje, že Stavební deník bude obsahovat mimo jiné i následující náležitosti, které se týkají příslušného Díla, Část Díla nad rámec vyhlášky č. 499/2006 Sb. [</w:t>
      </w:r>
      <w:r w:rsidRPr="007F4890">
        <w:t>28</w:t>
      </w:r>
      <w:r>
        <w:t>]:</w:t>
      </w:r>
    </w:p>
    <w:p w14:paraId="066D6C8D" w14:textId="77777777" w:rsidR="00680766" w:rsidRDefault="00680766" w:rsidP="007F4890">
      <w:pPr>
        <w:pStyle w:val="Odstavec1-1a"/>
        <w:numPr>
          <w:ilvl w:val="0"/>
          <w:numId w:val="57"/>
        </w:numPr>
      </w:pPr>
      <w:r>
        <w:t>zahájení a ukončení výluk,</w:t>
      </w:r>
    </w:p>
    <w:p w14:paraId="2EEA14AC" w14:textId="77777777" w:rsidR="00680766" w:rsidRDefault="00680766" w:rsidP="007F4890">
      <w:pPr>
        <w:pStyle w:val="Odstavec1-1a"/>
      </w:pPr>
      <w:r>
        <w:t xml:space="preserve">vyjádření ÚOZI Zhotovitele o provedení zaměření podzemních vedení a zařízení technické infrastruktury před zakrytím a souhlas TDS se zakrýváním prací, </w:t>
      </w:r>
    </w:p>
    <w:p w14:paraId="6527E4D6" w14:textId="77777777" w:rsidR="00680766" w:rsidRDefault="00680766" w:rsidP="007F4890">
      <w:pPr>
        <w:pStyle w:val="Odstavec1-1a"/>
      </w:pPr>
      <w:r>
        <w:t>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682D8F2" w14:textId="77777777" w:rsidR="00680766" w:rsidRDefault="00680766" w:rsidP="007F4890">
      <w:pPr>
        <w:pStyle w:val="Odstavec1-1a"/>
      </w:pPr>
      <w:r>
        <w:t>údaje potřebné k posouzení prací správními úřady a orgány státního dozoru,</w:t>
      </w:r>
    </w:p>
    <w:p w14:paraId="24C98CFD" w14:textId="77777777" w:rsidR="00680766" w:rsidRDefault="00680766" w:rsidP="007F4890">
      <w:pPr>
        <w:pStyle w:val="Odstavec1-1a"/>
      </w:pPr>
      <w:r>
        <w:t>výsledky činnosti autorizovaného inspektora (pokud je určen),</w:t>
      </w:r>
    </w:p>
    <w:p w14:paraId="63328DEA" w14:textId="77777777" w:rsidR="00680766" w:rsidRDefault="00680766" w:rsidP="007F4890">
      <w:pPr>
        <w:pStyle w:val="Odstavec1-1a"/>
      </w:pPr>
      <w:r>
        <w:t>výsledky činnosti Koordinátora BOZP (pokud je určen),</w:t>
      </w:r>
    </w:p>
    <w:p w14:paraId="257B3934" w14:textId="77777777" w:rsidR="00680766" w:rsidRDefault="00680766" w:rsidP="007F4890">
      <w:pPr>
        <w:pStyle w:val="Odstavec1-1a"/>
      </w:pPr>
      <w:r>
        <w:t>výsledky činnosti odborně způsobilé osoby pro ekologický dozor (pokud je určen).</w:t>
      </w:r>
    </w:p>
    <w:p w14:paraId="034E48A6" w14:textId="77777777" w:rsidR="00122084" w:rsidRDefault="00122084" w:rsidP="007B2950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6D45CA17" w14:textId="77777777" w:rsidR="00680766" w:rsidRDefault="00680766" w:rsidP="007B2950">
      <w:pPr>
        <w:pStyle w:val="Text2-1"/>
      </w:pPr>
      <w:r>
        <w:t xml:space="preserve">Čl. 3.3.1. VTP se mění </w:t>
      </w:r>
      <w:r w:rsidRPr="00FB6E74">
        <w:t>takto</w:t>
      </w:r>
      <w:r>
        <w:t xml:space="preserve">: </w:t>
      </w:r>
    </w:p>
    <w:p w14:paraId="2966C0A2" w14:textId="77777777" w:rsidR="00680766" w:rsidRDefault="00680766" w:rsidP="007F4890">
      <w:pPr>
        <w:pStyle w:val="Textbezslovn"/>
      </w:pPr>
      <w:r>
        <w:t>Stavební deník (viz 3.1.2.) bude uložen na pracovišti člena osoby Zhotovitele zmocněné vedením stavby dle SOD</w:t>
      </w:r>
      <w:r w:rsidR="009F5D79">
        <w:t xml:space="preserve"> nebo dle dohody mezi zástupcem Objednatele a zástupcem Zhotovitele uzavřené v rámci úkonu předání staveniště</w:t>
      </w:r>
      <w:r>
        <w:t>.</w:t>
      </w:r>
    </w:p>
    <w:p w14:paraId="65F8BD06" w14:textId="77777777" w:rsidR="00680766" w:rsidRDefault="00680766" w:rsidP="007B2950">
      <w:pPr>
        <w:pStyle w:val="Text2-1"/>
      </w:pPr>
      <w:r>
        <w:t>Čl. 3.3.5. VTP se ruší.</w:t>
      </w:r>
    </w:p>
    <w:p w14:paraId="12787589" w14:textId="77777777" w:rsidR="00680766" w:rsidRDefault="00680766" w:rsidP="007B2950">
      <w:pPr>
        <w:pStyle w:val="Text2-1"/>
      </w:pPr>
      <w:r>
        <w:t xml:space="preserve">Čl. 3.3.6. VTP se </w:t>
      </w:r>
      <w:r w:rsidRPr="00FB6E74">
        <w:t>mění</w:t>
      </w:r>
      <w:r>
        <w:t xml:space="preserve"> takto: </w:t>
      </w:r>
    </w:p>
    <w:p w14:paraId="3241C0E4" w14:textId="77777777" w:rsidR="00680766" w:rsidRDefault="00680766" w:rsidP="007F4890">
      <w:pPr>
        <w:pStyle w:val="Textbezslovn"/>
      </w:pPr>
      <w:r>
        <w:t>Objednatel provádí potvrzování (potvrzení podpisem přečtení záznamů) Stavebního deníku až po jejich předchozím potvrzení Zhotovitelem.</w:t>
      </w:r>
    </w:p>
    <w:p w14:paraId="1F91C68B" w14:textId="77777777" w:rsidR="00680766" w:rsidRDefault="00680766" w:rsidP="007B2950">
      <w:pPr>
        <w:pStyle w:val="Text2-1"/>
      </w:pPr>
      <w:r>
        <w:t xml:space="preserve">Čl. 3.3.7. VTP se mění takto: </w:t>
      </w:r>
    </w:p>
    <w:p w14:paraId="367A8290" w14:textId="77777777" w:rsidR="00680766" w:rsidRDefault="00680766" w:rsidP="007F4890">
      <w:pPr>
        <w:pStyle w:val="Textbezslovn"/>
      </w:pPr>
      <w:r>
        <w:t xml:space="preserve">Potřebné stanovisko další oprávněné osoby včetně Objednatele k záznamům ve Stavebním deníku musí být zaznamenáno do Stavebního deníku do 5 pracovních dnů </w:t>
      </w:r>
      <w:r>
        <w:lastRenderedPageBreak/>
        <w:t>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14EF8D68" w14:textId="77777777" w:rsidR="00680766" w:rsidRDefault="00680766" w:rsidP="007B2950">
      <w:pPr>
        <w:pStyle w:val="Text2-1"/>
      </w:pPr>
      <w:r>
        <w:t xml:space="preserve">Čl. 3.3.8. VTP se mění takto: </w:t>
      </w:r>
    </w:p>
    <w:p w14:paraId="45108002" w14:textId="77777777" w:rsidR="00680766" w:rsidRDefault="00680766" w:rsidP="007F4890">
      <w:pPr>
        <w:pStyle w:val="Textbezslovn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250BB388" w14:textId="77777777" w:rsidR="00680766" w:rsidRDefault="00680766" w:rsidP="007B2950">
      <w:pPr>
        <w:pStyle w:val="Text2-1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4CF323F9" w14:textId="77777777" w:rsidR="00680766" w:rsidRDefault="00680766" w:rsidP="007B2950">
      <w:pPr>
        <w:pStyle w:val="Text2-1"/>
      </w:pPr>
      <w:r>
        <w:t>V čl. 4.1.4. VTP se ruší text „…části – Geodetická dokumentace“.</w:t>
      </w:r>
    </w:p>
    <w:p w14:paraId="26B7F0CF" w14:textId="77777777" w:rsidR="00680766" w:rsidRDefault="00680766" w:rsidP="007B2950">
      <w:pPr>
        <w:pStyle w:val="Text2-1"/>
      </w:pPr>
      <w:r>
        <w:t>Čl. 4.1.7. VTP se ruší.</w:t>
      </w:r>
    </w:p>
    <w:p w14:paraId="799DF782" w14:textId="77777777" w:rsidR="00680766" w:rsidRDefault="00680766" w:rsidP="007B2950">
      <w:pPr>
        <w:pStyle w:val="Text2-1"/>
      </w:pPr>
      <w:r>
        <w:t>Čl. 4.1.8. VTP se ruší.</w:t>
      </w:r>
    </w:p>
    <w:p w14:paraId="3C2D2CEA" w14:textId="77777777" w:rsidR="00680766" w:rsidRDefault="00680766" w:rsidP="007B2950">
      <w:pPr>
        <w:pStyle w:val="Text2-1"/>
      </w:pPr>
      <w:r>
        <w:t>V čl. 4.2.1. VTP se ruší druhá a třetí věta textu.</w:t>
      </w:r>
    </w:p>
    <w:p w14:paraId="2C20DC0F" w14:textId="77777777" w:rsidR="00680766" w:rsidRDefault="00680766" w:rsidP="007B2950">
      <w:pPr>
        <w:pStyle w:val="Text2-1"/>
      </w:pPr>
      <w:r>
        <w:t>Čl. 4.2.2. VTP se ruší.</w:t>
      </w:r>
    </w:p>
    <w:p w14:paraId="03A6F721" w14:textId="77777777" w:rsidR="00680766" w:rsidRDefault="00680766" w:rsidP="007B2950">
      <w:pPr>
        <w:pStyle w:val="Text2-1"/>
      </w:pPr>
      <w:r>
        <w:t>V čl. 4.2.9. VTP se mění lhůta z 21 dnů na 7 dnů.</w:t>
      </w:r>
    </w:p>
    <w:p w14:paraId="37637200" w14:textId="77777777" w:rsidR="00680766" w:rsidRDefault="00680766" w:rsidP="007B2950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7D1928A3" w14:textId="77777777" w:rsidR="00680766" w:rsidRDefault="00680766" w:rsidP="007F4890">
      <w:pPr>
        <w:pStyle w:val="Textbezslovn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4938EFB9" w14:textId="77777777" w:rsidR="00680766" w:rsidRDefault="00680766" w:rsidP="007B2950">
      <w:pPr>
        <w:pStyle w:val="Text2-1"/>
      </w:pPr>
      <w:r>
        <w:t>Čl. 4.3.2. VTP se ruší.</w:t>
      </w:r>
    </w:p>
    <w:p w14:paraId="28516573" w14:textId="77777777" w:rsidR="00680766" w:rsidRDefault="00680766" w:rsidP="007B2950">
      <w:pPr>
        <w:pStyle w:val="Text2-1"/>
      </w:pPr>
      <w:r>
        <w:t>Čl. 4.3.3. VTP se mění takto:</w:t>
      </w:r>
    </w:p>
    <w:p w14:paraId="55ADAD11" w14:textId="77777777" w:rsidR="00680766" w:rsidRDefault="00680766" w:rsidP="007F4890">
      <w:pPr>
        <w:pStyle w:val="Textbezslovn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02D5392D" w14:textId="77777777" w:rsidR="00680766" w:rsidRDefault="00680766" w:rsidP="007B2950">
      <w:pPr>
        <w:pStyle w:val="Text2-1"/>
      </w:pPr>
      <w:r>
        <w:t>Čl. 5.1.4. VTP se ruší.</w:t>
      </w:r>
    </w:p>
    <w:p w14:paraId="48FF1836" w14:textId="77777777" w:rsidR="00680766" w:rsidRDefault="00680766" w:rsidP="007B2950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7D50B78B" w14:textId="77777777" w:rsidR="00680766" w:rsidRDefault="00680766" w:rsidP="007B2950">
      <w:pPr>
        <w:pStyle w:val="Text2-1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1C9E3DDE" w14:textId="77777777" w:rsidR="00680766" w:rsidRDefault="00680766" w:rsidP="007B2950">
      <w:pPr>
        <w:pStyle w:val="Text2-1"/>
      </w:pPr>
      <w:r>
        <w:t>Čl. 6.3.1. VTP se ruší.</w:t>
      </w:r>
    </w:p>
    <w:p w14:paraId="7DB8368D" w14:textId="77777777" w:rsidR="00680766" w:rsidRDefault="00680766" w:rsidP="007B2950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F11B550" w14:textId="77777777" w:rsidR="00680766" w:rsidRDefault="00680766" w:rsidP="007F4890">
      <w:pPr>
        <w:pStyle w:val="Textbezslovn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05657BBB" w14:textId="77777777" w:rsidR="00680766" w:rsidRDefault="00680766" w:rsidP="007B2950">
      <w:pPr>
        <w:pStyle w:val="Text2-1"/>
      </w:pPr>
      <w:r>
        <w:lastRenderedPageBreak/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</w:t>
      </w:r>
      <w:r w:rsidR="00306180">
        <w:t xml:space="preserve"> </w:t>
      </w:r>
      <w:r>
        <w:t>údržbě“, a text rekonstrukce“ se nahrazuje textem „oprava a údržba“.</w:t>
      </w:r>
    </w:p>
    <w:p w14:paraId="21487B38" w14:textId="77777777" w:rsidR="00680766" w:rsidRDefault="00680766" w:rsidP="007B2950">
      <w:pPr>
        <w:pStyle w:val="Text2-1"/>
      </w:pPr>
      <w:r>
        <w:t xml:space="preserve">Čl. 7.2.1. VTP se mění takto: </w:t>
      </w:r>
    </w:p>
    <w:p w14:paraId="74ABD55A" w14:textId="77777777" w:rsidR="00680766" w:rsidRDefault="00680766" w:rsidP="007F4890">
      <w:pPr>
        <w:pStyle w:val="Textbezslovn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7F24DEDE" w14:textId="77777777" w:rsidR="00680766" w:rsidRDefault="00680766" w:rsidP="007B2950">
      <w:pPr>
        <w:pStyle w:val="Text2-1"/>
      </w:pPr>
      <w:r>
        <w:t>V čl. 8.1.1. VTP se ruší text „posuzovací a schvalovací protokol“.</w:t>
      </w:r>
    </w:p>
    <w:p w14:paraId="4486F08C" w14:textId="77777777" w:rsidR="00680766" w:rsidRDefault="00680766" w:rsidP="007B2950">
      <w:pPr>
        <w:pStyle w:val="Text2-1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07C6F51E" w14:textId="77777777" w:rsidR="00680766" w:rsidRDefault="00680766" w:rsidP="007B2950">
      <w:pPr>
        <w:pStyle w:val="Text2-1"/>
      </w:pPr>
      <w:r>
        <w:t>Čl. 8.1.4. VTP, odstavec c) se mění takto:</w:t>
      </w:r>
    </w:p>
    <w:p w14:paraId="76B63399" w14:textId="77777777" w:rsidR="00680766" w:rsidRDefault="00D178B4" w:rsidP="007F4890">
      <w:pPr>
        <w:pStyle w:val="Textbezslovn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46E65B29" w14:textId="77777777" w:rsidR="00AB4EC0" w:rsidRDefault="00AB4EC0" w:rsidP="007B2950">
      <w:pPr>
        <w:pStyle w:val="Text2-1"/>
      </w:pPr>
      <w:r>
        <w:t>Čl. 8.1.4. VTP, odstavec d) se mění takto:</w:t>
      </w:r>
    </w:p>
    <w:p w14:paraId="0E440100" w14:textId="77777777" w:rsidR="00AB4EC0" w:rsidRDefault="00AB4EC0" w:rsidP="007F4890">
      <w:pPr>
        <w:pStyle w:val="Textbezslovn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61E70CF4" w14:textId="77777777" w:rsidR="00680766" w:rsidRDefault="00680766" w:rsidP="007B2950">
      <w:pPr>
        <w:pStyle w:val="Text2-1"/>
      </w:pPr>
      <w:r>
        <w:t>Čl. 8.1.4. VTP, odstavec e) se mění takto:</w:t>
      </w:r>
    </w:p>
    <w:p w14:paraId="77E8D011" w14:textId="77777777" w:rsidR="00680766" w:rsidRDefault="00680766" w:rsidP="007F4890">
      <w:pPr>
        <w:pStyle w:val="Textbezslovn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39831DCD" w14:textId="77777777" w:rsidR="00680766" w:rsidRDefault="00680766" w:rsidP="007B2950">
      <w:pPr>
        <w:pStyle w:val="Text2-1"/>
      </w:pPr>
      <w:r>
        <w:t xml:space="preserve">Čl. 8.1.4. VTP, odstavec f) se mění takto: </w:t>
      </w:r>
    </w:p>
    <w:p w14:paraId="761B249A" w14:textId="77777777" w:rsidR="00680766" w:rsidRDefault="00680766" w:rsidP="007F4890">
      <w:pPr>
        <w:pStyle w:val="Textbezslovn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0A580DB4" w14:textId="77777777" w:rsidR="00680766" w:rsidRDefault="00680766" w:rsidP="007B2950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6F125947" w14:textId="77777777" w:rsidR="00680766" w:rsidRDefault="00680766" w:rsidP="007B2950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2DF7DD0C" w14:textId="77777777" w:rsidR="00680766" w:rsidRDefault="00680766" w:rsidP="007B2950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18E7F0B3" w14:textId="77777777" w:rsidR="00680766" w:rsidRDefault="00680766" w:rsidP="007B2950">
      <w:pPr>
        <w:pStyle w:val="Text2-1"/>
      </w:pPr>
      <w:r>
        <w:t>Čl. 8.2.3. VTP se ruší.</w:t>
      </w:r>
    </w:p>
    <w:p w14:paraId="1509C69E" w14:textId="77777777" w:rsidR="00680766" w:rsidRDefault="00680766" w:rsidP="007B2950">
      <w:pPr>
        <w:pStyle w:val="Text2-1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331548BB" w14:textId="77777777" w:rsidR="00680766" w:rsidRDefault="00680766" w:rsidP="007B2950">
      <w:pPr>
        <w:pStyle w:val="Text2-1"/>
      </w:pPr>
      <w:r>
        <w:t>Čl. 8.3.3. VTP se mění takto:</w:t>
      </w:r>
    </w:p>
    <w:p w14:paraId="529403A7" w14:textId="77777777" w:rsidR="00680766" w:rsidRDefault="00680766" w:rsidP="007F4890">
      <w:pPr>
        <w:pStyle w:val="Textbezslovn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135CEFB8" w14:textId="77777777" w:rsidR="00680766" w:rsidRDefault="00680766" w:rsidP="007B2950">
      <w:pPr>
        <w:pStyle w:val="Text2-1"/>
      </w:pPr>
      <w:r>
        <w:t>Čl. 8.3.4. VTP se ruší.</w:t>
      </w:r>
    </w:p>
    <w:p w14:paraId="6F651559" w14:textId="77777777" w:rsidR="00680766" w:rsidRDefault="00680766" w:rsidP="007B2950">
      <w:pPr>
        <w:pStyle w:val="Text2-1"/>
      </w:pPr>
      <w:r>
        <w:t>Čl. 8.3.5. VTP se mění takto:</w:t>
      </w:r>
    </w:p>
    <w:p w14:paraId="13F0D751" w14:textId="77777777" w:rsidR="00680766" w:rsidRDefault="00680766" w:rsidP="007F4890">
      <w:pPr>
        <w:pStyle w:val="Textbezslovn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9810C21" w14:textId="77777777" w:rsidR="00680766" w:rsidRDefault="00680766" w:rsidP="007F4890">
      <w:pPr>
        <w:pStyle w:val="Textbezslovn"/>
      </w:pPr>
      <w:r>
        <w:t>2 × CD (DVD) – kompletní dokumentace stavby v otevřené formě</w:t>
      </w:r>
    </w:p>
    <w:p w14:paraId="06BB0F54" w14:textId="77777777" w:rsidR="00680766" w:rsidRDefault="00680766" w:rsidP="007F4890">
      <w:pPr>
        <w:pStyle w:val="Textbezslovn"/>
      </w:pPr>
      <w:r>
        <w:t>2 × CD (DVD) – kompletní dokumentace stavby v uzavřené formě</w:t>
      </w:r>
    </w:p>
    <w:p w14:paraId="5147CBFA" w14:textId="77777777" w:rsidR="00AF2CCC" w:rsidRDefault="00AF2CCC" w:rsidP="007B2950">
      <w:pPr>
        <w:pStyle w:val="Text2-1"/>
      </w:pPr>
      <w:r w:rsidRPr="00AF2CCC">
        <w:lastRenderedPageBreak/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4A691414" w14:textId="77777777" w:rsidR="00680766" w:rsidRDefault="00680766" w:rsidP="007B2950">
      <w:pPr>
        <w:pStyle w:val="Text2-1"/>
      </w:pPr>
      <w:r>
        <w:t>Čl. 10.2.5. VTP se mění takto:</w:t>
      </w:r>
    </w:p>
    <w:p w14:paraId="3C343070" w14:textId="77777777" w:rsidR="00680766" w:rsidRDefault="00680766" w:rsidP="007F4890">
      <w:pPr>
        <w:pStyle w:val="Textbezslovn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3933051D" w14:textId="16F6B0F5" w:rsidR="00DF7BAA" w:rsidRPr="00BC51B8" w:rsidRDefault="00DF7BAA" w:rsidP="007B2950">
      <w:pPr>
        <w:pStyle w:val="Text2-1"/>
        <w:numPr>
          <w:ilvl w:val="0"/>
          <w:numId w:val="0"/>
        </w:numPr>
        <w:ind w:left="907"/>
        <w:rPr>
          <w:highlight w:val="green"/>
        </w:rPr>
      </w:pPr>
    </w:p>
    <w:p w14:paraId="3EDB752A" w14:textId="77777777" w:rsidR="008F5F18" w:rsidRDefault="008F5F18" w:rsidP="007B2950">
      <w:pPr>
        <w:pStyle w:val="Text2-1"/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042AA9C6" w14:textId="77777777" w:rsidR="008F5F18" w:rsidRDefault="008F5F18" w:rsidP="007F4890">
      <w:pPr>
        <w:pStyle w:val="Textbezslovn"/>
      </w:pPr>
      <w:r>
        <w:t xml:space="preserve">Minimální požadavky na použití </w:t>
      </w:r>
      <w:proofErr w:type="spellStart"/>
      <w:r w:rsidRPr="007F4890">
        <w:t>markerů</w:t>
      </w:r>
      <w:proofErr w:type="spellEnd"/>
      <w:r>
        <w:t xml:space="preserve"> jsou následující:</w:t>
      </w:r>
    </w:p>
    <w:p w14:paraId="73BFB86A" w14:textId="77777777" w:rsidR="008F5F18" w:rsidRDefault="008F5F18" w:rsidP="007F4890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1D12B026" w14:textId="77777777" w:rsidR="008F5F18" w:rsidRDefault="008F5F18" w:rsidP="007F4890">
      <w:pPr>
        <w:pStyle w:val="Odrka1-4"/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70FC5C2C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C68F0EF" w14:textId="77777777" w:rsidR="008F5F18" w:rsidRDefault="008F5F18" w:rsidP="007F4890">
      <w:pPr>
        <w:pStyle w:val="Odrka1-4"/>
      </w:pPr>
      <w:r>
        <w:t>trasy potrubí, paty servisních sloupců, potrubí z PVC, všechny typy ventilů, křížení, rozdvojky, čistící výstupy, konce obalů.</w:t>
      </w:r>
    </w:p>
    <w:p w14:paraId="00EFB880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0785B868" w14:textId="77777777" w:rsidR="008F5F18" w:rsidRDefault="008F5F18" w:rsidP="007F4890">
      <w:pPr>
        <w:pStyle w:val="Odrka1-4"/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30002036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0FE07FF7" w14:textId="77777777" w:rsidR="008F5F18" w:rsidRDefault="008F5F18" w:rsidP="007F4890">
      <w:pPr>
        <w:pStyle w:val="Odrka1-4"/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299D56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529B8D44" w14:textId="77777777" w:rsidR="008F5F18" w:rsidRDefault="008F5F18" w:rsidP="007F4890">
      <w:pPr>
        <w:pStyle w:val="Odrka1-4"/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487538A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469CB198" w14:textId="77777777" w:rsidR="008F5F18" w:rsidRDefault="008F5F18" w:rsidP="007F4890">
      <w:pPr>
        <w:pStyle w:val="Odrka1-4"/>
      </w:pPr>
      <w:r>
        <w:t>ventily, všechny typy armatur, čistící výstupy, paty servisních sloupců, vedlejší vedení, značení tras nekovových objektů.</w:t>
      </w:r>
    </w:p>
    <w:p w14:paraId="0455F39B" w14:textId="77777777" w:rsidR="008F5F18" w:rsidRDefault="008F5F18" w:rsidP="007F4890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706F3D8C" w14:textId="77777777" w:rsidR="008F5F18" w:rsidRDefault="008F5F18" w:rsidP="007F4890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699258F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6C42C8F8" w14:textId="77777777" w:rsidR="008F5F18" w:rsidRDefault="008F5F18" w:rsidP="008F5F18">
      <w:pPr>
        <w:pStyle w:val="Textbezslovn"/>
      </w:pPr>
      <w:r>
        <w:lastRenderedPageBreak/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5924D332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74C6FDCD" w14:textId="0B6F07B6" w:rsidR="008F5F18" w:rsidRPr="00BC51B8" w:rsidRDefault="008F5F18" w:rsidP="007B2950">
      <w:pPr>
        <w:pStyle w:val="Text2-1"/>
        <w:numPr>
          <w:ilvl w:val="0"/>
          <w:numId w:val="0"/>
        </w:numPr>
        <w:ind w:left="907"/>
        <w:rPr>
          <w:highlight w:val="green"/>
        </w:rPr>
      </w:pPr>
    </w:p>
    <w:p w14:paraId="11039D1C" w14:textId="77777777" w:rsidR="00DF7BAA" w:rsidRDefault="00DF7BAA" w:rsidP="00DF7BAA">
      <w:pPr>
        <w:pStyle w:val="Nadpis2-2"/>
      </w:pPr>
      <w:bookmarkStart w:id="26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6AC58D08" w14:textId="77777777" w:rsidR="000A46F9" w:rsidRDefault="000A46F9" w:rsidP="007B2950">
      <w:pPr>
        <w:pStyle w:val="Text2-1"/>
      </w:pPr>
      <w:r>
        <w:t xml:space="preserve">Kontakt pro zjištění informací o bodech ŽBP je úředně oprávněný zeměměřičský inženýr Objednatele (dále jen „ÚOZI Objednatele“): </w:t>
      </w:r>
      <w:r w:rsidRPr="00FE3BB5">
        <w:t>Ing. Pavel Bělehrad, 972 625 479, Belehrad@s</w:t>
      </w:r>
      <w:r>
        <w:t>pravazeleznic</w:t>
      </w:r>
      <w:r w:rsidRPr="00FE3BB5">
        <w:t xml:space="preserve">.cz). </w:t>
      </w:r>
    </w:p>
    <w:p w14:paraId="1A5CBB1F" w14:textId="77777777" w:rsidR="00446218" w:rsidRDefault="00446218" w:rsidP="007B2950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72834364" w14:textId="77777777" w:rsidR="00446218" w:rsidRDefault="00446218" w:rsidP="007B2950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30BD36D6" w14:textId="77777777" w:rsidR="00446218" w:rsidRDefault="00446218" w:rsidP="007B2950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65ED6B9C" w14:textId="77777777" w:rsidR="00446218" w:rsidRDefault="00446218" w:rsidP="007B2950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60461E88" w14:textId="77777777" w:rsidR="00446218" w:rsidRDefault="00446218" w:rsidP="007B2950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7D0E1F98" w14:textId="77777777" w:rsidR="00446218" w:rsidRDefault="00446218" w:rsidP="007B2950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21DF0268" w14:textId="77777777" w:rsidR="00446218" w:rsidRDefault="00446218" w:rsidP="007B2950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036C10C0" w14:textId="77777777" w:rsidR="00446218" w:rsidRDefault="00446218" w:rsidP="007B2950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63CB355E" w14:textId="77777777" w:rsidR="00446218" w:rsidRDefault="00446218" w:rsidP="007B2950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05CB4A04" w14:textId="77777777" w:rsidR="00446218" w:rsidRDefault="00446218" w:rsidP="007B2950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</w:t>
      </w:r>
      <w:r>
        <w:lastRenderedPageBreak/>
        <w:t xml:space="preserve">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62E34063" w14:textId="77777777" w:rsidR="00446218" w:rsidRDefault="00067EA3" w:rsidP="007B2950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4329F400" w14:textId="77777777" w:rsidR="00446218" w:rsidRDefault="00067EA3" w:rsidP="007B2950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3B827C44" w14:textId="77777777" w:rsidR="00446218" w:rsidRDefault="00446218" w:rsidP="007B2950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17E6157F" w14:textId="77777777" w:rsidR="00446218" w:rsidRDefault="00446218" w:rsidP="007B2950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>
        <w:t xml:space="preserve">předepsanou </w:t>
      </w:r>
      <w:r w:rsidR="00C90DBF">
        <w:t xml:space="preserve">     </w:t>
      </w:r>
      <w:r>
        <w:t>2. třídu</w:t>
      </w:r>
      <w:proofErr w:type="gramEnd"/>
      <w:r>
        <w:t xml:space="preserve"> přesnosti.</w:t>
      </w:r>
    </w:p>
    <w:p w14:paraId="70D365FA" w14:textId="77777777" w:rsidR="00446218" w:rsidRDefault="00446218" w:rsidP="007B2950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78FC148A" w14:textId="77777777" w:rsidR="00446218" w:rsidRDefault="00446218" w:rsidP="007B2950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79ACE18C" w14:textId="77777777" w:rsidR="00446218" w:rsidRDefault="00446218" w:rsidP="007B2950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7855BBF4" w14:textId="77777777" w:rsidR="00446218" w:rsidRDefault="00446218" w:rsidP="007B2950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C1888D6" w14:textId="7361761E" w:rsidR="00084867" w:rsidRPr="00BC51B8" w:rsidRDefault="00084867" w:rsidP="007B2950">
      <w:pPr>
        <w:pStyle w:val="Text2-1"/>
        <w:numPr>
          <w:ilvl w:val="0"/>
          <w:numId w:val="0"/>
        </w:numPr>
        <w:ind w:left="907"/>
        <w:rPr>
          <w:highlight w:val="green"/>
        </w:rPr>
      </w:pPr>
    </w:p>
    <w:p w14:paraId="369FE838" w14:textId="77777777" w:rsidR="00DF7BAA" w:rsidRDefault="00DF7BAA" w:rsidP="00DF7BAA">
      <w:pPr>
        <w:pStyle w:val="Nadpis2-2"/>
      </w:pPr>
      <w:bookmarkStart w:id="27" w:name="_Toc6410438"/>
      <w:bookmarkStart w:id="28" w:name="_Toc21501953"/>
      <w:r>
        <w:t>Doklady překládané zhotovitelem</w:t>
      </w:r>
      <w:bookmarkEnd w:id="27"/>
      <w:bookmarkEnd w:id="28"/>
    </w:p>
    <w:p w14:paraId="2175DA87" w14:textId="61EF1728" w:rsidR="00DF7BAA" w:rsidRPr="00BB6C2B" w:rsidRDefault="00D42198" w:rsidP="00DF7BAA">
      <w:pPr>
        <w:pStyle w:val="Text2-1"/>
      </w:pP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7D7A6075" w14:textId="3890276E" w:rsidR="00BB6C2B" w:rsidRDefault="00BB6C2B" w:rsidP="00BB6C2B">
      <w:pPr>
        <w:pStyle w:val="Text2-1"/>
        <w:numPr>
          <w:ilvl w:val="0"/>
          <w:numId w:val="0"/>
        </w:numPr>
        <w:ind w:left="907"/>
      </w:pPr>
    </w:p>
    <w:p w14:paraId="683747A4" w14:textId="77777777" w:rsidR="00DF7BAA" w:rsidRPr="00B54E3F" w:rsidRDefault="00DF7BAA" w:rsidP="007B2950">
      <w:pPr>
        <w:pStyle w:val="Text2-1"/>
      </w:pPr>
      <w:r w:rsidRPr="00B54E3F">
        <w:lastRenderedPageBreak/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2BC44CA7" w14:textId="1867CD57" w:rsidR="00DF7BAA" w:rsidRPr="00BC51B8" w:rsidRDefault="00DF7BAA" w:rsidP="007B2950">
      <w:pPr>
        <w:pStyle w:val="Text2-1"/>
        <w:numPr>
          <w:ilvl w:val="0"/>
          <w:numId w:val="0"/>
        </w:numPr>
        <w:ind w:left="907"/>
        <w:rPr>
          <w:highlight w:val="green"/>
        </w:rPr>
      </w:pPr>
    </w:p>
    <w:p w14:paraId="24BD5B17" w14:textId="77777777" w:rsidR="00DF7BAA" w:rsidRDefault="00DF7BAA" w:rsidP="00DF7BAA">
      <w:pPr>
        <w:pStyle w:val="Nadpis2-2"/>
      </w:pPr>
      <w:bookmarkStart w:id="29" w:name="_Toc6410439"/>
      <w:bookmarkStart w:id="30" w:name="_Toc21501954"/>
      <w:r>
        <w:t>Dokumentace zhotovitele pro stavbu</w:t>
      </w:r>
      <w:bookmarkEnd w:id="29"/>
      <w:bookmarkEnd w:id="30"/>
    </w:p>
    <w:p w14:paraId="0F5C5295" w14:textId="1906C624" w:rsidR="00DF7BAA" w:rsidRDefault="00DF7BAA" w:rsidP="00DF7BAA">
      <w:pPr>
        <w:pStyle w:val="ZTPinfo-text"/>
      </w:pPr>
    </w:p>
    <w:p w14:paraId="24983E5E" w14:textId="77777777" w:rsidR="00DF7BAA" w:rsidRDefault="00DF7BAA" w:rsidP="007B2950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7F9D6859" w14:textId="77777777" w:rsidR="00DF7BAA" w:rsidRDefault="00DF7BAA" w:rsidP="007B2950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5B45B16B" w14:textId="77777777" w:rsidR="00DF7BAA" w:rsidRDefault="00DF7BAA" w:rsidP="00DF7BAA">
      <w:pPr>
        <w:pStyle w:val="Nadpis2-2"/>
      </w:pPr>
      <w:bookmarkStart w:id="31" w:name="_Toc6410440"/>
      <w:bookmarkStart w:id="32" w:name="_Toc21501955"/>
      <w:r>
        <w:t>Dokumentace skutečného provedení stavby</w:t>
      </w:r>
      <w:bookmarkEnd w:id="31"/>
      <w:bookmarkEnd w:id="32"/>
    </w:p>
    <w:p w14:paraId="6A215017" w14:textId="5538D11C" w:rsidR="00DF7BAA" w:rsidRPr="00B54E3F" w:rsidRDefault="00DF7BAA" w:rsidP="007B2950">
      <w:pPr>
        <w:pStyle w:val="Text2-1"/>
      </w:pPr>
      <w:r w:rsidRPr="00B54E3F">
        <w:t xml:space="preserve">Zhotovitel předá </w:t>
      </w:r>
      <w:r w:rsidR="00BB6C2B">
        <w:t xml:space="preserve">DSP </w:t>
      </w:r>
      <w:r w:rsidRPr="00B54E3F">
        <w:t>v souladu se směrnicí SŽDC č. 117</w:t>
      </w:r>
      <w:r w:rsidR="00BB6C2B">
        <w:t>.</w:t>
      </w:r>
      <w:r w:rsidRPr="00B54E3F">
        <w:t xml:space="preserve"> </w:t>
      </w:r>
    </w:p>
    <w:p w14:paraId="23E96FF3" w14:textId="793AB125" w:rsidR="00DF7BAA" w:rsidRDefault="00DF7BAA" w:rsidP="00DF7BAA">
      <w:pPr>
        <w:pStyle w:val="Nadpis2-2"/>
      </w:pPr>
      <w:bookmarkStart w:id="33" w:name="_Toc6410441"/>
      <w:bookmarkStart w:id="34" w:name="_Toc21501956"/>
      <w:r>
        <w:t>Zabezpečovací zařízení</w:t>
      </w:r>
      <w:bookmarkEnd w:id="33"/>
      <w:bookmarkEnd w:id="34"/>
    </w:p>
    <w:p w14:paraId="4D7888E1" w14:textId="04E7494C" w:rsidR="00DF7BAA" w:rsidRDefault="00B54E3F" w:rsidP="007B2950">
      <w:pPr>
        <w:pStyle w:val="Text2-1"/>
      </w:pPr>
      <w:r>
        <w:t>Viz projektová dokumentace.</w:t>
      </w:r>
    </w:p>
    <w:p w14:paraId="24280425" w14:textId="77777777" w:rsidR="00DF7BAA" w:rsidRDefault="00DF7BAA" w:rsidP="00DF7BAA">
      <w:pPr>
        <w:pStyle w:val="Nadpis2-2"/>
      </w:pPr>
      <w:bookmarkStart w:id="35" w:name="_Toc6410442"/>
      <w:bookmarkStart w:id="36" w:name="_Toc21501957"/>
      <w:r>
        <w:t>Sdělovací zařízení</w:t>
      </w:r>
      <w:bookmarkEnd w:id="35"/>
      <w:bookmarkEnd w:id="36"/>
    </w:p>
    <w:p w14:paraId="2E33C234" w14:textId="0A226B74" w:rsidR="00DF7BAA" w:rsidRDefault="00B54E3F" w:rsidP="007B2950">
      <w:pPr>
        <w:pStyle w:val="Text2-1"/>
      </w:pPr>
      <w:r>
        <w:t>Vypouští se.</w:t>
      </w:r>
    </w:p>
    <w:p w14:paraId="12AE18AA" w14:textId="77777777" w:rsidR="00DF7BAA" w:rsidRDefault="00DF7BAA" w:rsidP="00DF7BAA">
      <w:pPr>
        <w:pStyle w:val="Nadpis2-2"/>
      </w:pPr>
      <w:bookmarkStart w:id="37" w:name="_Toc6410443"/>
      <w:bookmarkStart w:id="38" w:name="_Toc21501958"/>
      <w:r>
        <w:t>Silnoproudá technologie včetně DŘT, trakční a energetická zařízení</w:t>
      </w:r>
      <w:bookmarkEnd w:id="37"/>
      <w:bookmarkEnd w:id="38"/>
    </w:p>
    <w:p w14:paraId="3BF4E815" w14:textId="3AA16BA4" w:rsidR="00DF7BAA" w:rsidRDefault="00B54E3F" w:rsidP="007B2950">
      <w:pPr>
        <w:pStyle w:val="Text2-1"/>
      </w:pPr>
      <w:r>
        <w:t>Viz projektová dokumentace.</w:t>
      </w:r>
    </w:p>
    <w:p w14:paraId="3D783B8E" w14:textId="77777777" w:rsidR="00DF7BAA" w:rsidRDefault="00DF7BAA" w:rsidP="00DF7BAA">
      <w:pPr>
        <w:pStyle w:val="Nadpis2-2"/>
      </w:pPr>
      <w:bookmarkStart w:id="39" w:name="_Toc6410444"/>
      <w:bookmarkStart w:id="40" w:name="_Toc21501959"/>
      <w:r>
        <w:t>Ostatní technologická zařízení</w:t>
      </w:r>
      <w:bookmarkEnd w:id="39"/>
      <w:bookmarkEnd w:id="40"/>
    </w:p>
    <w:p w14:paraId="48918CD4" w14:textId="26EB523D" w:rsidR="00DF7BAA" w:rsidRDefault="00B54E3F" w:rsidP="007B2950">
      <w:pPr>
        <w:pStyle w:val="Text2-1"/>
      </w:pPr>
      <w:r>
        <w:t>Vypouští se.</w:t>
      </w:r>
    </w:p>
    <w:p w14:paraId="12D47D7B" w14:textId="77777777" w:rsidR="00DF7BAA" w:rsidRDefault="00DF7BAA" w:rsidP="00DF7BAA">
      <w:pPr>
        <w:pStyle w:val="Nadpis2-2"/>
      </w:pPr>
      <w:bookmarkStart w:id="41" w:name="_Toc6410445"/>
      <w:bookmarkStart w:id="42" w:name="_Toc21501960"/>
      <w:r>
        <w:t>Železniční svršek</w:t>
      </w:r>
      <w:bookmarkEnd w:id="41"/>
      <w:r>
        <w:t xml:space="preserve"> </w:t>
      </w:r>
      <w:bookmarkEnd w:id="42"/>
    </w:p>
    <w:p w14:paraId="4DCD7367" w14:textId="3997C3C3" w:rsidR="00DF7BAA" w:rsidRPr="00BB6C2B" w:rsidRDefault="00B54E3F" w:rsidP="00BB6C2B">
      <w:pPr>
        <w:pStyle w:val="Text2-1"/>
        <w:tabs>
          <w:tab w:val="num" w:pos="1445"/>
        </w:tabs>
      </w:pPr>
      <w:r>
        <w:t>Viz projektová dokumentace.</w:t>
      </w:r>
    </w:p>
    <w:p w14:paraId="36DFB75E" w14:textId="77777777" w:rsidR="00DF7BAA" w:rsidRDefault="00DF7BAA" w:rsidP="00DF7BAA">
      <w:pPr>
        <w:pStyle w:val="Nadpis2-2"/>
      </w:pPr>
      <w:bookmarkStart w:id="43" w:name="_Toc6410446"/>
      <w:bookmarkStart w:id="44" w:name="_Toc21501961"/>
      <w:r>
        <w:t>Železniční spodek</w:t>
      </w:r>
      <w:bookmarkEnd w:id="43"/>
      <w:bookmarkEnd w:id="44"/>
    </w:p>
    <w:p w14:paraId="3F8A5FAC" w14:textId="6BC97401" w:rsidR="00DF7BAA" w:rsidRDefault="00B54E3F" w:rsidP="007B2950">
      <w:pPr>
        <w:pStyle w:val="Text2-1"/>
      </w:pPr>
      <w:r>
        <w:t xml:space="preserve">Viz projektová dokumentace </w:t>
      </w:r>
    </w:p>
    <w:p w14:paraId="3A85311C" w14:textId="77777777" w:rsidR="00DF7BAA" w:rsidRDefault="00DF7BAA" w:rsidP="00DF7BAA">
      <w:pPr>
        <w:pStyle w:val="Nadpis2-2"/>
      </w:pPr>
      <w:bookmarkStart w:id="45" w:name="_Toc6410447"/>
      <w:bookmarkStart w:id="46" w:name="_Toc21501962"/>
      <w:r>
        <w:t>Nástupiště</w:t>
      </w:r>
      <w:bookmarkEnd w:id="45"/>
      <w:bookmarkEnd w:id="46"/>
    </w:p>
    <w:p w14:paraId="22B9E108" w14:textId="306F106B" w:rsidR="00DF7BAA" w:rsidRDefault="00B54E3F" w:rsidP="007B2950">
      <w:pPr>
        <w:pStyle w:val="Text2-1"/>
      </w:pPr>
      <w:r>
        <w:t>Vypouští se.</w:t>
      </w:r>
    </w:p>
    <w:p w14:paraId="4FFAABEC" w14:textId="2910BAA1" w:rsidR="00DF7BAA" w:rsidRDefault="00DF7BAA" w:rsidP="00DF7BAA">
      <w:pPr>
        <w:pStyle w:val="Nadpis2-2"/>
      </w:pPr>
      <w:bookmarkStart w:id="47" w:name="_Toc6410448"/>
      <w:bookmarkStart w:id="48" w:name="_Toc21501963"/>
      <w:r>
        <w:t>Železniční přejezdy</w:t>
      </w:r>
      <w:bookmarkEnd w:id="47"/>
      <w:bookmarkEnd w:id="48"/>
    </w:p>
    <w:p w14:paraId="5EA26987" w14:textId="37973504" w:rsidR="00DF7BAA" w:rsidRDefault="00B54E3F" w:rsidP="007B2950">
      <w:pPr>
        <w:pStyle w:val="Text2-1"/>
      </w:pPr>
      <w:r>
        <w:t>Viz projektová dokumentace</w:t>
      </w:r>
    </w:p>
    <w:p w14:paraId="17B7565C" w14:textId="77777777" w:rsidR="00DF7BAA" w:rsidRDefault="00DF7BAA" w:rsidP="00DF7BAA">
      <w:pPr>
        <w:pStyle w:val="Nadpis2-2"/>
      </w:pPr>
      <w:bookmarkStart w:id="49" w:name="_Toc6410449"/>
      <w:bookmarkStart w:id="50" w:name="_Toc21501964"/>
      <w:r>
        <w:t>Mosty, propustky a zdi</w:t>
      </w:r>
      <w:bookmarkEnd w:id="49"/>
      <w:bookmarkEnd w:id="50"/>
    </w:p>
    <w:p w14:paraId="6F78B3A1" w14:textId="5CD43B90" w:rsidR="00DF7BAA" w:rsidRDefault="00B54E3F" w:rsidP="007B2950">
      <w:pPr>
        <w:pStyle w:val="Text2-1"/>
      </w:pPr>
      <w:r>
        <w:t>Vypouští se.</w:t>
      </w:r>
    </w:p>
    <w:p w14:paraId="049007C6" w14:textId="77777777" w:rsidR="00DF7BAA" w:rsidRDefault="00DF7BAA" w:rsidP="00DF7BAA">
      <w:pPr>
        <w:pStyle w:val="Nadpis2-2"/>
      </w:pPr>
      <w:bookmarkStart w:id="51" w:name="_Toc6410450"/>
      <w:bookmarkStart w:id="52" w:name="_Toc21501965"/>
      <w:r>
        <w:t>Ostatní inženýrské objekty</w:t>
      </w:r>
      <w:bookmarkEnd w:id="51"/>
      <w:bookmarkEnd w:id="52"/>
    </w:p>
    <w:p w14:paraId="2486FA24" w14:textId="431E0399" w:rsidR="00DF7BAA" w:rsidRDefault="00B54E3F" w:rsidP="007B2950">
      <w:pPr>
        <w:pStyle w:val="Text2-1"/>
      </w:pPr>
      <w:r>
        <w:t>Vypouští se.</w:t>
      </w:r>
    </w:p>
    <w:p w14:paraId="69370E4B" w14:textId="77777777" w:rsidR="00DF7BAA" w:rsidRDefault="00DF7BAA" w:rsidP="00DF7BAA">
      <w:pPr>
        <w:pStyle w:val="Nadpis2-2"/>
      </w:pPr>
      <w:bookmarkStart w:id="53" w:name="_Toc6410451"/>
      <w:bookmarkStart w:id="54" w:name="_Toc21501966"/>
      <w:r>
        <w:t>Železniční tunely</w:t>
      </w:r>
      <w:bookmarkEnd w:id="53"/>
      <w:bookmarkEnd w:id="54"/>
    </w:p>
    <w:p w14:paraId="002C3D93" w14:textId="172DE8A8" w:rsidR="00DF7BAA" w:rsidRDefault="00B54E3F" w:rsidP="007B2950">
      <w:pPr>
        <w:pStyle w:val="Text2-1"/>
      </w:pPr>
      <w:r>
        <w:t>Vypouští se.</w:t>
      </w:r>
    </w:p>
    <w:p w14:paraId="3C42DA36" w14:textId="77777777" w:rsidR="00DF7BAA" w:rsidRDefault="00DF7BAA" w:rsidP="00DF7BAA">
      <w:pPr>
        <w:pStyle w:val="Nadpis2-2"/>
      </w:pPr>
      <w:bookmarkStart w:id="55" w:name="_Toc6410452"/>
      <w:bookmarkStart w:id="56" w:name="_Toc21501967"/>
      <w:r>
        <w:t>Pozemní komunikace</w:t>
      </w:r>
      <w:bookmarkEnd w:id="55"/>
      <w:bookmarkEnd w:id="56"/>
    </w:p>
    <w:p w14:paraId="6BBA3118" w14:textId="0F715763" w:rsidR="00DF7BAA" w:rsidRDefault="00B54E3F" w:rsidP="007B2950">
      <w:pPr>
        <w:pStyle w:val="Text2-1"/>
      </w:pPr>
      <w:r>
        <w:t>Viz projektová dokumentace</w:t>
      </w:r>
    </w:p>
    <w:p w14:paraId="60FA4806" w14:textId="77777777" w:rsidR="00DF7BAA" w:rsidRDefault="00DF7BAA" w:rsidP="00DF7BAA">
      <w:pPr>
        <w:pStyle w:val="Nadpis2-2"/>
      </w:pPr>
      <w:bookmarkStart w:id="57" w:name="_Toc6410453"/>
      <w:bookmarkStart w:id="58" w:name="_Toc21501968"/>
      <w:proofErr w:type="spellStart"/>
      <w:r>
        <w:lastRenderedPageBreak/>
        <w:t>Kabelovody</w:t>
      </w:r>
      <w:proofErr w:type="spellEnd"/>
      <w:r>
        <w:t>, kolektory</w:t>
      </w:r>
      <w:bookmarkEnd w:id="57"/>
      <w:bookmarkEnd w:id="58"/>
    </w:p>
    <w:p w14:paraId="7CA9F401" w14:textId="6FEB925E" w:rsidR="00DF7BAA" w:rsidRDefault="00B54E3F" w:rsidP="007B2950">
      <w:pPr>
        <w:pStyle w:val="Text2-1"/>
      </w:pPr>
      <w:r>
        <w:t>Viz projektová dokumentace</w:t>
      </w:r>
    </w:p>
    <w:p w14:paraId="1F02C4CC" w14:textId="77777777" w:rsidR="00DF7BAA" w:rsidRDefault="00DF7BAA" w:rsidP="00DF7BAA">
      <w:pPr>
        <w:pStyle w:val="Nadpis2-2"/>
      </w:pPr>
      <w:bookmarkStart w:id="59" w:name="_Toc6410454"/>
      <w:bookmarkStart w:id="60" w:name="_Toc21501969"/>
      <w:r>
        <w:t>Protihlukové objekty</w:t>
      </w:r>
      <w:bookmarkEnd w:id="59"/>
      <w:bookmarkEnd w:id="60"/>
    </w:p>
    <w:p w14:paraId="48449875" w14:textId="3FF03841" w:rsidR="00DF7BAA" w:rsidRDefault="00B54E3F" w:rsidP="007B2950">
      <w:pPr>
        <w:pStyle w:val="Text2-1"/>
      </w:pPr>
      <w:r>
        <w:t>Vypouští se.</w:t>
      </w:r>
    </w:p>
    <w:p w14:paraId="0A998BE3" w14:textId="77777777" w:rsidR="00DF7BAA" w:rsidRDefault="00DF7BAA" w:rsidP="00DF7BAA">
      <w:pPr>
        <w:pStyle w:val="Nadpis2-2"/>
      </w:pPr>
      <w:bookmarkStart w:id="61" w:name="_Toc6410455"/>
      <w:bookmarkStart w:id="62" w:name="_Toc21501970"/>
      <w:r>
        <w:t>Pozemní stavební objekty</w:t>
      </w:r>
      <w:bookmarkEnd w:id="61"/>
      <w:bookmarkEnd w:id="62"/>
    </w:p>
    <w:p w14:paraId="3F982C9A" w14:textId="4C6FAA44" w:rsidR="00DF7BAA" w:rsidRDefault="00B54E3F" w:rsidP="007B2950">
      <w:pPr>
        <w:pStyle w:val="Text2-1"/>
      </w:pPr>
      <w:r>
        <w:t>Vypouští se.</w:t>
      </w:r>
    </w:p>
    <w:p w14:paraId="4BF3DF12" w14:textId="77777777" w:rsidR="00DF7BAA" w:rsidRDefault="00DF7BAA" w:rsidP="00DF7BAA">
      <w:pPr>
        <w:pStyle w:val="Nadpis2-2"/>
      </w:pPr>
      <w:bookmarkStart w:id="63" w:name="_Toc6410456"/>
      <w:bookmarkStart w:id="64" w:name="_Toc21501971"/>
      <w:r>
        <w:t>Trakční a energická zařízení</w:t>
      </w:r>
      <w:bookmarkEnd w:id="63"/>
      <w:bookmarkEnd w:id="64"/>
    </w:p>
    <w:p w14:paraId="65C1882F" w14:textId="399BD4F3" w:rsidR="00DF7BAA" w:rsidRDefault="00B54E3F" w:rsidP="007B2950">
      <w:pPr>
        <w:pStyle w:val="Text2-1"/>
      </w:pPr>
      <w:r>
        <w:t>Viz projektová dokumentace</w:t>
      </w:r>
      <w:r w:rsidR="00DF7BAA">
        <w:t>.</w:t>
      </w:r>
    </w:p>
    <w:p w14:paraId="4C925A53" w14:textId="77777777" w:rsidR="00DF7BAA" w:rsidRDefault="00DF7BAA" w:rsidP="00DF7BAA">
      <w:pPr>
        <w:pStyle w:val="Nadpis2-2"/>
      </w:pPr>
      <w:bookmarkStart w:id="65" w:name="_Toc6410457"/>
      <w:bookmarkStart w:id="66" w:name="_Toc21501972"/>
      <w:r>
        <w:t>Vyzískaný materiál</w:t>
      </w:r>
      <w:bookmarkEnd w:id="65"/>
      <w:bookmarkEnd w:id="66"/>
    </w:p>
    <w:p w14:paraId="25A00788" w14:textId="6DA2B936" w:rsidR="00DF7BAA" w:rsidRDefault="00B93566" w:rsidP="007B2950">
      <w:pPr>
        <w:pStyle w:val="Text2-1"/>
      </w:pPr>
      <w:commentRangeStart w:id="67"/>
      <w:r w:rsidRPr="00BC51B8">
        <w:rPr>
          <w:b/>
        </w:rPr>
        <w:t xml:space="preserve"> </w:t>
      </w:r>
      <w:commentRangeEnd w:id="67"/>
      <w:r w:rsidR="00BE7F2F">
        <w:rPr>
          <w:rStyle w:val="Odkaznakoment"/>
          <w:rFonts w:ascii="Arial" w:eastAsia="Times New Roman" w:hAnsi="Arial" w:cs="Arial"/>
          <w:i/>
          <w:lang w:eastAsia="cs-CZ"/>
        </w:rPr>
        <w:commentReference w:id="67"/>
      </w:r>
      <w:r w:rsidR="00B54E3F" w:rsidRPr="00B54E3F">
        <w:t xml:space="preserve"> </w:t>
      </w:r>
      <w:r w:rsidR="00B54E3F">
        <w:t>Viz projektová dokumentace</w:t>
      </w:r>
      <w:r w:rsidR="00DF7BAA">
        <w:t xml:space="preserve"> </w:t>
      </w:r>
    </w:p>
    <w:p w14:paraId="074DBD08" w14:textId="77777777" w:rsidR="00DF7BAA" w:rsidRDefault="00DF7BAA" w:rsidP="00DF7BAA">
      <w:pPr>
        <w:pStyle w:val="Nadpis2-2"/>
      </w:pPr>
      <w:bookmarkStart w:id="68" w:name="_Toc6410458"/>
      <w:bookmarkStart w:id="69" w:name="_Toc21501973"/>
      <w:r>
        <w:t>Životní prostředí a nakládání s odpady</w:t>
      </w:r>
      <w:bookmarkEnd w:id="68"/>
      <w:bookmarkEnd w:id="69"/>
    </w:p>
    <w:p w14:paraId="4C59A077" w14:textId="77777777" w:rsidR="00BF2861" w:rsidRPr="007F4890" w:rsidRDefault="00BF2861" w:rsidP="007B2950">
      <w:pPr>
        <w:pStyle w:val="Text2-1"/>
        <w:rPr>
          <w:rStyle w:val="Tun"/>
        </w:rPr>
      </w:pPr>
      <w:r w:rsidRPr="007F4890">
        <w:rPr>
          <w:rStyle w:val="Tun"/>
        </w:rPr>
        <w:t xml:space="preserve">Nakládání s odpady </w:t>
      </w:r>
    </w:p>
    <w:p w14:paraId="256DD6CA" w14:textId="77777777" w:rsidR="00BF2861" w:rsidRPr="007F4890" w:rsidRDefault="00BF2861" w:rsidP="007B2950">
      <w:pPr>
        <w:pStyle w:val="Text2-2"/>
      </w:pPr>
      <w:r w:rsidRPr="007F4890">
        <w:rPr>
          <w:rStyle w:val="Tun"/>
          <w:b w:val="0"/>
        </w:rPr>
        <w:t>Zhotovitel stavby si zajistí rozsah skládek sám, a to dle celkového množství a kategorie odpadů a tuto cenu si včetně rizika zohlední v nabídkové ceně položky.</w:t>
      </w:r>
      <w:r w:rsidRPr="007F4890">
        <w:t xml:space="preserve">   </w:t>
      </w:r>
    </w:p>
    <w:p w14:paraId="01D5C9E5" w14:textId="77777777" w:rsidR="007B5FD9" w:rsidRPr="007F4890" w:rsidRDefault="00BF2861" w:rsidP="007B2950">
      <w:pPr>
        <w:pStyle w:val="Text2-2"/>
        <w:rPr>
          <w:rStyle w:val="Tun"/>
          <w:b w:val="0"/>
        </w:rPr>
      </w:pPr>
      <w:r w:rsidRPr="007F4890">
        <w:rPr>
          <w:rStyle w:val="Tun"/>
          <w:b w:val="0"/>
        </w:rPr>
        <w:t xml:space="preserve">Polohy a vzdálenosti skládek pro likvidaci odpadů uvedené v Projektové dokumentaci </w:t>
      </w:r>
      <w:r w:rsidR="00953358" w:rsidRPr="00FB6E74">
        <w:rPr>
          <w:rStyle w:val="Tun"/>
          <w:b w:val="0"/>
        </w:rPr>
        <w:t xml:space="preserve">nebo jiné části Zadávací dokumentace </w:t>
      </w:r>
      <w:r w:rsidRPr="007F4890">
        <w:rPr>
          <w:rStyle w:val="Tun"/>
          <w:b w:val="0"/>
        </w:rPr>
        <w:t>jsou pouze informativní a slouží pro interní potřeby Objednatele a stavebního řízení. Umístění skládek není podkladem pro výběrové řízení na zhotovitele stavby, má tedy pouze informativní charakter.</w:t>
      </w:r>
    </w:p>
    <w:p w14:paraId="5E19B305" w14:textId="3E93BB33" w:rsidR="00B54E3F" w:rsidRPr="008C165E" w:rsidRDefault="00B54E3F" w:rsidP="007B2950">
      <w:pPr>
        <w:pStyle w:val="Text2-1"/>
      </w:pPr>
      <w:r w:rsidRPr="009E3D8A">
        <w:t xml:space="preserve">Rozhodující milníky doporučeného časového harmonogramu: Při zpracování harmonogramu je nutné vycházet z jednotlivých stavebních postupů uvedených v ZOV a dodržet množství a délku předjednaných výluk / </w:t>
      </w:r>
      <w:r>
        <w:t>Předpoklad samotné realizace je uvažován v rámci výluk železničního provozu 2</w:t>
      </w:r>
      <w:r w:rsidR="006647F7">
        <w:t>5</w:t>
      </w:r>
      <w:r>
        <w:t>.</w:t>
      </w:r>
      <w:r w:rsidR="006647F7">
        <w:t xml:space="preserve"> </w:t>
      </w:r>
      <w:r>
        <w:t>10.</w:t>
      </w:r>
      <w:r w:rsidR="006647F7">
        <w:t xml:space="preserve"> </w:t>
      </w:r>
      <w:r>
        <w:t>2021 – 25.</w:t>
      </w:r>
      <w:r w:rsidR="006647F7">
        <w:t xml:space="preserve"> </w:t>
      </w:r>
      <w:r>
        <w:t>11.</w:t>
      </w:r>
      <w:r w:rsidR="006647F7">
        <w:t xml:space="preserve"> </w:t>
      </w:r>
      <w:r>
        <w:t>2021.</w:t>
      </w:r>
    </w:p>
    <w:p w14:paraId="11D024C8" w14:textId="77777777" w:rsidR="00DF7BAA" w:rsidRPr="00B54E3F" w:rsidRDefault="00DF7BAA" w:rsidP="007B2950">
      <w:pPr>
        <w:pStyle w:val="Text2-1"/>
      </w:pPr>
      <w:r w:rsidRPr="00B54E3F">
        <w:t>V harmonogramu postupu prací je nutno dle ZOV v Projektové dokumentaci respektovat zejména následující požadavky a termíny:</w:t>
      </w:r>
    </w:p>
    <w:p w14:paraId="791FB57D" w14:textId="77777777" w:rsidR="00DF7BAA" w:rsidRPr="00B54E3F" w:rsidRDefault="00DF7BAA" w:rsidP="00DF7BAA">
      <w:pPr>
        <w:pStyle w:val="Odrka1-1"/>
        <w:numPr>
          <w:ilvl w:val="0"/>
          <w:numId w:val="5"/>
        </w:numPr>
        <w:spacing w:after="60"/>
      </w:pPr>
      <w:r w:rsidRPr="00B54E3F">
        <w:t>termín zahájení a ukončení stavby</w:t>
      </w:r>
    </w:p>
    <w:p w14:paraId="50827C63" w14:textId="77777777" w:rsidR="00DF7BAA" w:rsidRPr="00B54E3F" w:rsidRDefault="00DF7BAA" w:rsidP="00DF7BAA">
      <w:pPr>
        <w:pStyle w:val="Odrka1-1"/>
        <w:numPr>
          <w:ilvl w:val="0"/>
          <w:numId w:val="5"/>
        </w:numPr>
        <w:spacing w:after="60"/>
      </w:pPr>
      <w:r w:rsidRPr="00B54E3F">
        <w:t>možné termíny uvádění provozuschopných celků do provozu</w:t>
      </w:r>
    </w:p>
    <w:p w14:paraId="38EAC519" w14:textId="77777777" w:rsidR="00DF7BAA" w:rsidRPr="00B54E3F" w:rsidRDefault="00DF7BAA" w:rsidP="00DF7BAA">
      <w:pPr>
        <w:pStyle w:val="Odrka1-1"/>
        <w:numPr>
          <w:ilvl w:val="0"/>
          <w:numId w:val="5"/>
        </w:numPr>
        <w:spacing w:after="60"/>
      </w:pPr>
      <w:r w:rsidRPr="00B54E3F">
        <w:t>výlukovou činnost s maximálním využitím výlukových časů</w:t>
      </w:r>
    </w:p>
    <w:p w14:paraId="21980F79" w14:textId="77777777" w:rsidR="00DF7BAA" w:rsidRPr="00B54E3F" w:rsidRDefault="00DF7BAA" w:rsidP="00DF7BAA">
      <w:pPr>
        <w:pStyle w:val="Odrka1-1"/>
        <w:numPr>
          <w:ilvl w:val="0"/>
          <w:numId w:val="5"/>
        </w:numPr>
        <w:spacing w:after="60"/>
      </w:pPr>
      <w:r w:rsidRPr="00B54E3F">
        <w:t>uzavírky pozemních komunikací</w:t>
      </w:r>
    </w:p>
    <w:p w14:paraId="6196620E" w14:textId="77777777" w:rsidR="00DF7BAA" w:rsidRPr="00B54E3F" w:rsidRDefault="00DF7BAA" w:rsidP="00DF7BAA">
      <w:pPr>
        <w:pStyle w:val="Odrka1-1"/>
        <w:numPr>
          <w:ilvl w:val="0"/>
          <w:numId w:val="5"/>
        </w:numPr>
        <w:spacing w:after="60"/>
      </w:pPr>
      <w:r w:rsidRPr="00B54E3F">
        <w:t>přechodové stavy, provozní zkoušky (kontrolní a zkušební plán)</w:t>
      </w:r>
    </w:p>
    <w:p w14:paraId="613CAFC4" w14:textId="77777777" w:rsidR="00DF7BAA" w:rsidRPr="00B54E3F" w:rsidRDefault="00DF7BAA" w:rsidP="00DF7BAA">
      <w:pPr>
        <w:pStyle w:val="Odrka1-1"/>
        <w:numPr>
          <w:ilvl w:val="0"/>
          <w:numId w:val="5"/>
        </w:numPr>
        <w:spacing w:after="60"/>
      </w:pPr>
      <w:r w:rsidRPr="00B54E3F">
        <w:t>koordinace se souběžně probíhajícími stavbami</w:t>
      </w:r>
    </w:p>
    <w:p w14:paraId="702FD5A1" w14:textId="77777777" w:rsidR="00DF7BAA" w:rsidRPr="00B54E3F" w:rsidRDefault="00DF7BAA" w:rsidP="007B2950">
      <w:pPr>
        <w:pStyle w:val="Text2-1"/>
      </w:pPr>
      <w:r w:rsidRPr="00B54E3F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B54E3F">
        <w:t>Z</w:t>
      </w:r>
      <w:r w:rsidRPr="00B54E3F">
        <w:t>hotoviteli navržené časové horizonty rozhodujících výluk s cílem dosáhnout jejich maximálního využití a sladění s výlukami sousedních staveb.</w:t>
      </w:r>
    </w:p>
    <w:p w14:paraId="7623831C" w14:textId="77777777" w:rsidR="00DF7BAA" w:rsidRPr="00B54E3F" w:rsidRDefault="00DF7BAA" w:rsidP="007B2950">
      <w:pPr>
        <w:pStyle w:val="Text2-1"/>
      </w:pPr>
      <w:r w:rsidRPr="00B54E3F">
        <w:t xml:space="preserve">Závazným pro </w:t>
      </w:r>
      <w:r w:rsidR="00DB58AA" w:rsidRPr="00B54E3F">
        <w:t>Z</w:t>
      </w:r>
      <w:r w:rsidRPr="00B54E3F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BC51B8" w14:paraId="56EBF808" w14:textId="77777777" w:rsidTr="006A10C4">
        <w:tc>
          <w:tcPr>
            <w:tcW w:w="1327" w:type="dxa"/>
            <w:shd w:val="clear" w:color="auto" w:fill="auto"/>
          </w:tcPr>
          <w:p w14:paraId="4B69D2AA" w14:textId="77777777" w:rsidR="00DF7BAA" w:rsidRPr="00B54E3F" w:rsidRDefault="00DF7BAA" w:rsidP="00DF7BAA">
            <w:pPr>
              <w:pStyle w:val="Tabulka"/>
              <w:rPr>
                <w:b/>
                <w:sz w:val="14"/>
              </w:rPr>
            </w:pPr>
            <w:r w:rsidRPr="00B54E3F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35C3A996" w14:textId="77777777" w:rsidR="00DF7BAA" w:rsidRPr="00B54E3F" w:rsidRDefault="00DF7BAA" w:rsidP="00DF7BAA">
            <w:pPr>
              <w:pStyle w:val="Tabulka"/>
              <w:rPr>
                <w:b/>
                <w:sz w:val="14"/>
              </w:rPr>
            </w:pPr>
            <w:r w:rsidRPr="00B54E3F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2E4DB390" w14:textId="77777777" w:rsidR="00DF7BAA" w:rsidRPr="00B54E3F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B54E3F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75EE6D82" w14:textId="77777777" w:rsidR="00DF7BAA" w:rsidRPr="00B54E3F" w:rsidRDefault="00DF7BAA" w:rsidP="00DF7BAA">
            <w:pPr>
              <w:pStyle w:val="Tabulka"/>
              <w:rPr>
                <w:b/>
                <w:sz w:val="14"/>
              </w:rPr>
            </w:pPr>
            <w:r w:rsidRPr="00B54E3F">
              <w:rPr>
                <w:b/>
                <w:sz w:val="14"/>
              </w:rPr>
              <w:t>Doba trvání</w:t>
            </w:r>
          </w:p>
        </w:tc>
      </w:tr>
      <w:tr w:rsidR="00B54E3F" w:rsidRPr="00BC51B8" w14:paraId="564AB04D" w14:textId="77777777" w:rsidTr="006A10C4">
        <w:tc>
          <w:tcPr>
            <w:tcW w:w="1327" w:type="dxa"/>
            <w:shd w:val="clear" w:color="auto" w:fill="auto"/>
          </w:tcPr>
          <w:p w14:paraId="359722A6" w14:textId="77777777" w:rsidR="00B54E3F" w:rsidRPr="00BC51B8" w:rsidRDefault="00B54E3F" w:rsidP="00B54E3F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021908AF" w14:textId="19C2BCBA" w:rsidR="00B54E3F" w:rsidRPr="00BC51B8" w:rsidRDefault="00B54E3F" w:rsidP="00B54E3F">
            <w:pPr>
              <w:pStyle w:val="Tabulka"/>
              <w:rPr>
                <w:sz w:val="14"/>
                <w:highlight w:val="green"/>
              </w:rPr>
            </w:pPr>
            <w:r w:rsidRPr="00894768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156ED4E7" w14:textId="77777777" w:rsidR="00B54E3F" w:rsidRPr="00BC51B8" w:rsidRDefault="00B54E3F" w:rsidP="00B54E3F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57EA65A8" w14:textId="6F095C34" w:rsidR="00B54E3F" w:rsidRPr="00BC51B8" w:rsidRDefault="007C0E9E" w:rsidP="00B54E3F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říjen</w:t>
            </w:r>
            <w:r w:rsidR="00B54E3F" w:rsidRPr="00894768">
              <w:rPr>
                <w:sz w:val="14"/>
              </w:rPr>
              <w:t xml:space="preserve"> 2021</w:t>
            </w:r>
          </w:p>
        </w:tc>
      </w:tr>
      <w:tr w:rsidR="00B54E3F" w:rsidRPr="00BC51B8" w14:paraId="27C98CE8" w14:textId="77777777" w:rsidTr="006A10C4">
        <w:tc>
          <w:tcPr>
            <w:tcW w:w="1327" w:type="dxa"/>
            <w:shd w:val="clear" w:color="auto" w:fill="auto"/>
          </w:tcPr>
          <w:p w14:paraId="0A5A64C0" w14:textId="77533AE3" w:rsidR="00B54E3F" w:rsidRPr="00BC51B8" w:rsidRDefault="00B54E3F" w:rsidP="00B54E3F">
            <w:pPr>
              <w:pStyle w:val="Tabulka"/>
              <w:rPr>
                <w:sz w:val="14"/>
                <w:highlight w:val="green"/>
              </w:rPr>
            </w:pPr>
            <w:r w:rsidRPr="00894768">
              <w:rPr>
                <w:sz w:val="14"/>
              </w:rPr>
              <w:t>1. Sekce (Stavební postup / Etapa)</w:t>
            </w:r>
          </w:p>
        </w:tc>
        <w:tc>
          <w:tcPr>
            <w:tcW w:w="3118" w:type="dxa"/>
            <w:shd w:val="clear" w:color="auto" w:fill="auto"/>
          </w:tcPr>
          <w:p w14:paraId="48D7C702" w14:textId="5CD27D51" w:rsidR="00B54E3F" w:rsidRPr="00BC51B8" w:rsidRDefault="00B54E3F" w:rsidP="00B54E3F">
            <w:pPr>
              <w:pStyle w:val="Tabulka"/>
              <w:rPr>
                <w:sz w:val="14"/>
                <w:highlight w:val="green"/>
              </w:rPr>
            </w:pPr>
            <w:r w:rsidRPr="00894768">
              <w:rPr>
                <w:sz w:val="14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18FA667B" w14:textId="353D19BE" w:rsidR="00B54E3F" w:rsidRPr="00BC51B8" w:rsidRDefault="00B54E3F" w:rsidP="00B54E3F">
            <w:pPr>
              <w:pStyle w:val="Tabulka"/>
              <w:jc w:val="center"/>
              <w:rPr>
                <w:sz w:val="14"/>
                <w:highlight w:val="green"/>
              </w:rPr>
            </w:pPr>
            <w:r w:rsidRPr="00894768">
              <w:rPr>
                <w:sz w:val="14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593A2C7D" w14:textId="1337476B" w:rsidR="00B54E3F" w:rsidRPr="00BC51B8" w:rsidRDefault="007C0E9E" w:rsidP="00B54E3F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říjen</w:t>
            </w:r>
            <w:r w:rsidR="00B54E3F" w:rsidRPr="00894768">
              <w:rPr>
                <w:sz w:val="14"/>
              </w:rPr>
              <w:t xml:space="preserve"> 2021</w:t>
            </w:r>
          </w:p>
        </w:tc>
      </w:tr>
      <w:tr w:rsidR="00B54E3F" w:rsidRPr="00BC51B8" w14:paraId="3A3DAE93" w14:textId="77777777" w:rsidTr="006A10C4">
        <w:tc>
          <w:tcPr>
            <w:tcW w:w="1327" w:type="dxa"/>
            <w:shd w:val="clear" w:color="auto" w:fill="auto"/>
          </w:tcPr>
          <w:p w14:paraId="7A2F5D6B" w14:textId="3ABA4E96" w:rsidR="00B54E3F" w:rsidRPr="00BC51B8" w:rsidRDefault="00B54E3F" w:rsidP="00B54E3F">
            <w:pPr>
              <w:pStyle w:val="Tabulka"/>
              <w:rPr>
                <w:sz w:val="14"/>
                <w:highlight w:val="green"/>
              </w:rPr>
            </w:pPr>
            <w:r w:rsidRPr="00894768">
              <w:rPr>
                <w:sz w:val="14"/>
              </w:rPr>
              <w:t>2. Sekce</w:t>
            </w:r>
          </w:p>
        </w:tc>
        <w:tc>
          <w:tcPr>
            <w:tcW w:w="3118" w:type="dxa"/>
            <w:shd w:val="clear" w:color="auto" w:fill="auto"/>
          </w:tcPr>
          <w:p w14:paraId="061FDA78" w14:textId="4ABD3087" w:rsidR="00B54E3F" w:rsidRPr="00BC51B8" w:rsidRDefault="00B54E3F" w:rsidP="00B54E3F">
            <w:pPr>
              <w:pStyle w:val="Tabulka"/>
              <w:rPr>
                <w:sz w:val="14"/>
                <w:highlight w:val="green"/>
              </w:rPr>
            </w:pPr>
            <w:r w:rsidRPr="00894768">
              <w:rPr>
                <w:sz w:val="14"/>
              </w:rPr>
              <w:t>Realizace</w:t>
            </w:r>
            <w:r w:rsidR="007C0E9E">
              <w:rPr>
                <w:sz w:val="14"/>
              </w:rPr>
              <w:t xml:space="preserve"> 1. etapa</w:t>
            </w:r>
          </w:p>
        </w:tc>
        <w:tc>
          <w:tcPr>
            <w:tcW w:w="1701" w:type="dxa"/>
            <w:shd w:val="clear" w:color="auto" w:fill="auto"/>
          </w:tcPr>
          <w:p w14:paraId="0F0CE62B" w14:textId="32BC68EF" w:rsidR="00B54E3F" w:rsidRPr="00BC51B8" w:rsidRDefault="00B54E3F" w:rsidP="007C0E9E">
            <w:pPr>
              <w:pStyle w:val="Tabulka"/>
              <w:jc w:val="center"/>
              <w:rPr>
                <w:sz w:val="14"/>
                <w:highlight w:val="green"/>
              </w:rPr>
            </w:pPr>
            <w:r w:rsidRPr="008C165E">
              <w:rPr>
                <w:sz w:val="14"/>
              </w:rPr>
              <w:t>3</w:t>
            </w:r>
            <w:r w:rsidR="007C0E9E">
              <w:rPr>
                <w:sz w:val="14"/>
              </w:rPr>
              <w:t>0</w:t>
            </w:r>
            <w:r w:rsidRPr="008C165E">
              <w:rPr>
                <w:sz w:val="14"/>
              </w:rPr>
              <w:t>N</w:t>
            </w:r>
          </w:p>
        </w:tc>
        <w:tc>
          <w:tcPr>
            <w:tcW w:w="1985" w:type="dxa"/>
            <w:shd w:val="clear" w:color="auto" w:fill="auto"/>
          </w:tcPr>
          <w:p w14:paraId="7CE6B86A" w14:textId="0BFA2638" w:rsidR="00B54E3F" w:rsidRPr="00BC51B8" w:rsidRDefault="00B54E3F" w:rsidP="007C0E9E">
            <w:pPr>
              <w:pStyle w:val="Tabulka"/>
              <w:jc w:val="left"/>
              <w:rPr>
                <w:sz w:val="14"/>
                <w:highlight w:val="green"/>
              </w:rPr>
            </w:pPr>
            <w:r w:rsidRPr="008C165E">
              <w:rPr>
                <w:sz w:val="14"/>
              </w:rPr>
              <w:t>2</w:t>
            </w:r>
            <w:r w:rsidR="007C0E9E">
              <w:rPr>
                <w:sz w:val="14"/>
              </w:rPr>
              <w:t>5</w:t>
            </w:r>
            <w:r w:rsidRPr="008C165E">
              <w:rPr>
                <w:sz w:val="14"/>
              </w:rPr>
              <w:t>.</w:t>
            </w:r>
            <w:r w:rsidR="007C0E9E">
              <w:rPr>
                <w:sz w:val="14"/>
              </w:rPr>
              <w:t xml:space="preserve"> </w:t>
            </w:r>
            <w:r w:rsidRPr="008C165E">
              <w:rPr>
                <w:sz w:val="14"/>
              </w:rPr>
              <w:t>10.</w:t>
            </w:r>
            <w:r w:rsidR="007C0E9E">
              <w:rPr>
                <w:sz w:val="14"/>
              </w:rPr>
              <w:t xml:space="preserve"> </w:t>
            </w:r>
            <w:r w:rsidRPr="008C165E">
              <w:rPr>
                <w:sz w:val="14"/>
              </w:rPr>
              <w:t>2021 – 25.</w:t>
            </w:r>
            <w:r w:rsidR="007C0E9E">
              <w:rPr>
                <w:sz w:val="14"/>
              </w:rPr>
              <w:t xml:space="preserve"> </w:t>
            </w:r>
            <w:r w:rsidRPr="008C165E">
              <w:rPr>
                <w:sz w:val="14"/>
              </w:rPr>
              <w:t>11.</w:t>
            </w:r>
            <w:r w:rsidR="007C0E9E">
              <w:rPr>
                <w:sz w:val="14"/>
              </w:rPr>
              <w:t xml:space="preserve"> </w:t>
            </w:r>
            <w:r w:rsidRPr="008C165E">
              <w:rPr>
                <w:sz w:val="14"/>
              </w:rPr>
              <w:t>2021</w:t>
            </w:r>
          </w:p>
        </w:tc>
      </w:tr>
      <w:tr w:rsidR="007C0E9E" w:rsidRPr="00BC51B8" w14:paraId="21FE3732" w14:textId="77777777" w:rsidTr="006A10C4">
        <w:tc>
          <w:tcPr>
            <w:tcW w:w="1327" w:type="dxa"/>
            <w:shd w:val="clear" w:color="auto" w:fill="auto"/>
          </w:tcPr>
          <w:p w14:paraId="062876A1" w14:textId="040F6DF5" w:rsidR="007C0E9E" w:rsidRPr="00894768" w:rsidRDefault="007C0E9E" w:rsidP="00B54E3F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lastRenderedPageBreak/>
              <w:t>3. Sekce</w:t>
            </w:r>
          </w:p>
        </w:tc>
        <w:tc>
          <w:tcPr>
            <w:tcW w:w="3118" w:type="dxa"/>
            <w:shd w:val="clear" w:color="auto" w:fill="auto"/>
          </w:tcPr>
          <w:p w14:paraId="595BC166" w14:textId="7B2833E3" w:rsidR="007C0E9E" w:rsidRPr="00894768" w:rsidRDefault="007C0E9E" w:rsidP="00B54E3F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Realizace 2. etapa</w:t>
            </w:r>
          </w:p>
        </w:tc>
        <w:tc>
          <w:tcPr>
            <w:tcW w:w="1701" w:type="dxa"/>
            <w:shd w:val="clear" w:color="auto" w:fill="auto"/>
          </w:tcPr>
          <w:p w14:paraId="301747C3" w14:textId="13417A77" w:rsidR="007C0E9E" w:rsidRPr="008C165E" w:rsidRDefault="007C0E9E" w:rsidP="007C0E9E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Dle plánu výluk</w:t>
            </w:r>
          </w:p>
        </w:tc>
        <w:tc>
          <w:tcPr>
            <w:tcW w:w="1985" w:type="dxa"/>
            <w:shd w:val="clear" w:color="auto" w:fill="auto"/>
          </w:tcPr>
          <w:p w14:paraId="0828D84A" w14:textId="4F0DE742" w:rsidR="007C0E9E" w:rsidRPr="008C165E" w:rsidRDefault="007C0E9E" w:rsidP="00B54E3F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05 / 06 2022</w:t>
            </w:r>
          </w:p>
        </w:tc>
      </w:tr>
      <w:tr w:rsidR="00B54E3F" w:rsidRPr="00BC51B8" w14:paraId="713DF82B" w14:textId="77777777" w:rsidTr="006A10C4">
        <w:tc>
          <w:tcPr>
            <w:tcW w:w="1327" w:type="dxa"/>
            <w:shd w:val="clear" w:color="auto" w:fill="auto"/>
          </w:tcPr>
          <w:p w14:paraId="6B5EFED0" w14:textId="53C45D0A" w:rsidR="00B54E3F" w:rsidRPr="00BC51B8" w:rsidRDefault="007C0E9E" w:rsidP="00B54E3F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4</w:t>
            </w:r>
            <w:r w:rsidR="00B54E3F" w:rsidRPr="009E3D8A">
              <w:rPr>
                <w:sz w:val="14"/>
              </w:rPr>
              <w:t>. Sekce</w:t>
            </w:r>
          </w:p>
        </w:tc>
        <w:tc>
          <w:tcPr>
            <w:tcW w:w="3118" w:type="dxa"/>
            <w:shd w:val="clear" w:color="auto" w:fill="auto"/>
          </w:tcPr>
          <w:p w14:paraId="3662615B" w14:textId="0D162878" w:rsidR="00B54E3F" w:rsidRPr="00BC51B8" w:rsidRDefault="00B54E3F" w:rsidP="00B54E3F">
            <w:pPr>
              <w:pStyle w:val="Tabulka"/>
              <w:rPr>
                <w:sz w:val="14"/>
                <w:highlight w:val="green"/>
              </w:rPr>
            </w:pPr>
            <w:r w:rsidRPr="009E3D8A">
              <w:rPr>
                <w:sz w:val="14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773DBA32" w14:textId="7B78D217" w:rsidR="00B54E3F" w:rsidRPr="00BC51B8" w:rsidRDefault="00B54E3F" w:rsidP="00B54E3F">
            <w:pPr>
              <w:pStyle w:val="Tabulka"/>
              <w:jc w:val="center"/>
              <w:rPr>
                <w:sz w:val="14"/>
                <w:highlight w:val="green"/>
              </w:rPr>
            </w:pPr>
            <w:r w:rsidRPr="009E3D8A">
              <w:rPr>
                <w:sz w:val="14"/>
              </w:rPr>
              <w:t xml:space="preserve">Bez výluk </w:t>
            </w:r>
          </w:p>
        </w:tc>
        <w:tc>
          <w:tcPr>
            <w:tcW w:w="1985" w:type="dxa"/>
            <w:shd w:val="clear" w:color="auto" w:fill="auto"/>
          </w:tcPr>
          <w:p w14:paraId="161CFDB6" w14:textId="3777E376" w:rsidR="00B54E3F" w:rsidRPr="007C0E9E" w:rsidRDefault="007C0E9E" w:rsidP="00B54E3F">
            <w:pPr>
              <w:pStyle w:val="Tabulka"/>
              <w:rPr>
                <w:sz w:val="14"/>
                <w:highlight w:val="green"/>
              </w:rPr>
            </w:pPr>
            <w:r w:rsidRPr="007C0E9E">
              <w:rPr>
                <w:sz w:val="14"/>
              </w:rPr>
              <w:t>Červenec 2022</w:t>
            </w:r>
            <w:r w:rsidR="00B54E3F" w:rsidRPr="007C0E9E">
              <w:rPr>
                <w:sz w:val="14"/>
                <w:highlight w:val="green"/>
              </w:rPr>
              <w:t xml:space="preserve"> </w:t>
            </w:r>
          </w:p>
        </w:tc>
      </w:tr>
      <w:tr w:rsidR="00B54E3F" w:rsidRPr="00BC51B8" w14:paraId="2948AB3A" w14:textId="77777777" w:rsidTr="006A10C4">
        <w:tc>
          <w:tcPr>
            <w:tcW w:w="1327" w:type="dxa"/>
            <w:shd w:val="clear" w:color="auto" w:fill="auto"/>
          </w:tcPr>
          <w:p w14:paraId="71668DA4" w14:textId="033C8E65" w:rsidR="00B54E3F" w:rsidRPr="00BC51B8" w:rsidRDefault="00B54E3F" w:rsidP="00B54E3F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0654CEE2" w14:textId="470AC2A8" w:rsidR="00B54E3F" w:rsidRPr="00BC51B8" w:rsidRDefault="00B54E3F" w:rsidP="00B54E3F">
            <w:pPr>
              <w:pStyle w:val="Tabulka"/>
              <w:rPr>
                <w:sz w:val="14"/>
                <w:highlight w:val="green"/>
              </w:rPr>
            </w:pPr>
            <w:r w:rsidRPr="009E3D8A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7E9162C7" w14:textId="02DA8F7C" w:rsidR="00B54E3F" w:rsidRPr="00BC51B8" w:rsidRDefault="00B54E3F" w:rsidP="00B54E3F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2A8772B7" w14:textId="306B5BE9" w:rsidR="00B54E3F" w:rsidRPr="007C0E9E" w:rsidRDefault="007C0E9E" w:rsidP="00B54E3F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 xml:space="preserve">9 </w:t>
            </w:r>
            <w:r w:rsidR="00B54E3F" w:rsidRPr="007C0E9E">
              <w:rPr>
                <w:sz w:val="14"/>
              </w:rPr>
              <w:t>měsíců od zahájení stavebních prací (viz smlouva)*</w:t>
            </w:r>
          </w:p>
        </w:tc>
      </w:tr>
    </w:tbl>
    <w:p w14:paraId="0445D5C1" w14:textId="77777777" w:rsidR="00DF7BAA" w:rsidRDefault="00DF7BAA" w:rsidP="00DF7BAA">
      <w:pPr>
        <w:pStyle w:val="Textbezslovn"/>
      </w:pPr>
      <w:r w:rsidRPr="007C0E9E">
        <w:t>*) Datum ukončení stavby je závislé na termínu zahájení stavebních prací</w:t>
      </w:r>
    </w:p>
    <w:p w14:paraId="2FDDCE34" w14:textId="77777777" w:rsidR="00DF7BAA" w:rsidRDefault="00DF7BAA" w:rsidP="00DF7BAA">
      <w:pPr>
        <w:pStyle w:val="Nadpis2-1"/>
      </w:pPr>
      <w:bookmarkStart w:id="70" w:name="_Toc6410461"/>
      <w:bookmarkStart w:id="71" w:name="_Toc21501975"/>
      <w:r w:rsidRPr="00EC2E51">
        <w:t>SOUVISEJÍCÍ</w:t>
      </w:r>
      <w:r>
        <w:t xml:space="preserve"> DOKUMENTY A PŘEDPISY</w:t>
      </w:r>
      <w:bookmarkEnd w:id="70"/>
      <w:bookmarkEnd w:id="71"/>
    </w:p>
    <w:p w14:paraId="6B3C6B5E" w14:textId="77777777" w:rsidR="00DF7BAA" w:rsidRDefault="00DF7BAA" w:rsidP="007B2950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07EFE41F" w14:textId="77777777" w:rsidR="007B5FD9" w:rsidRDefault="007B5FD9" w:rsidP="007B2950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190F2D31" w14:textId="77777777" w:rsidR="007B5FD9" w:rsidRDefault="00D93682" w:rsidP="007F4890">
      <w:pPr>
        <w:pStyle w:val="Textbezslovn"/>
        <w:ind w:left="1588"/>
      </w:pPr>
      <w:hyperlink r:id="rId13" w:history="1">
        <w:r w:rsidR="007B5FD9" w:rsidRPr="003846BE">
          <w:rPr>
            <w:rStyle w:val="Tun"/>
          </w:rPr>
          <w:t>www.</w:t>
        </w:r>
        <w:r w:rsidR="007B5FD9">
          <w:rPr>
            <w:rStyle w:val="Tun"/>
          </w:rPr>
          <w:t>spravazeleznic</w:t>
        </w:r>
        <w:r w:rsidR="007B5FD9" w:rsidRPr="003846BE">
          <w:rPr>
            <w:rStyle w:val="Tun"/>
          </w:rPr>
          <w:t>.cz</w:t>
        </w:r>
      </w:hyperlink>
      <w:r w:rsidR="007B5FD9" w:rsidRPr="003846BE">
        <w:rPr>
          <w:rStyle w:val="Tun"/>
        </w:rPr>
        <w:t xml:space="preserve"> v sekci „O nás / Vnitřní předpisy / odkaz Dokumenty a</w:t>
      </w:r>
      <w:r w:rsidR="007B5FD9">
        <w:rPr>
          <w:rStyle w:val="Tun"/>
        </w:rPr>
        <w:t> </w:t>
      </w:r>
      <w:r w:rsidR="007B5FD9" w:rsidRPr="003846BE">
        <w:rPr>
          <w:rStyle w:val="Tun"/>
        </w:rPr>
        <w:t>předpisy</w:t>
      </w:r>
      <w:r w:rsidR="007B5FD9">
        <w:rPr>
          <w:rStyle w:val="Tun"/>
        </w:rPr>
        <w:t>“</w:t>
      </w:r>
      <w:r w:rsidR="007B5FD9">
        <w:t xml:space="preserve"> (</w:t>
      </w:r>
      <w:r w:rsidR="007B5FD9" w:rsidRPr="003846BE">
        <w:t>https://www.</w:t>
      </w:r>
      <w:r w:rsidR="007B5FD9">
        <w:t>spravazeleznic</w:t>
      </w:r>
      <w:r w:rsidR="007B5FD9" w:rsidRPr="003846BE">
        <w:t>.cz/o-nas/vnitrni-predpisy-spravy-zeleznic/dokumenty-a-predpisy</w:t>
      </w:r>
      <w:r w:rsidR="007B5FD9">
        <w:t>)</w:t>
      </w:r>
    </w:p>
    <w:p w14:paraId="76455F8E" w14:textId="77777777" w:rsidR="007B5FD9" w:rsidRPr="007D016E" w:rsidRDefault="007B5FD9" w:rsidP="007F4890">
      <w:pPr>
        <w:pStyle w:val="Textbezslovn"/>
        <w:ind w:left="1588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5E6FB19C" w14:textId="77777777" w:rsidR="007B5FD9" w:rsidRPr="00E85446" w:rsidRDefault="007B5FD9" w:rsidP="007F4890">
      <w:pPr>
        <w:pStyle w:val="Textbezslovn"/>
        <w:keepNext/>
        <w:spacing w:after="0"/>
        <w:ind w:left="1588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DFDA494" w14:textId="77777777" w:rsidR="007B5FD9" w:rsidRPr="00E85446" w:rsidRDefault="007B5FD9" w:rsidP="007F4890">
      <w:pPr>
        <w:pStyle w:val="Textbezslovn"/>
        <w:keepNext/>
        <w:spacing w:after="0"/>
        <w:ind w:left="1588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069FCC16" w14:textId="77777777" w:rsidR="007B5FD9" w:rsidRPr="007D7A4E" w:rsidRDefault="007B5FD9" w:rsidP="007F4890">
      <w:pPr>
        <w:pStyle w:val="Textbezslovn"/>
        <w:keepNext/>
        <w:spacing w:after="0"/>
        <w:ind w:left="1588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3B652775" w14:textId="77777777" w:rsidR="007B5FD9" w:rsidRPr="007D016E" w:rsidRDefault="007B5FD9" w:rsidP="007F4890">
      <w:pPr>
        <w:pStyle w:val="Textbezslovn"/>
        <w:keepNext/>
        <w:spacing w:after="0"/>
        <w:ind w:left="1588"/>
      </w:pPr>
      <w:r>
        <w:t>Jeremenkova 103/23</w:t>
      </w:r>
    </w:p>
    <w:p w14:paraId="32A78793" w14:textId="77777777" w:rsidR="007B5FD9" w:rsidRDefault="007B5FD9" w:rsidP="007F4890">
      <w:pPr>
        <w:pStyle w:val="Textbezslovn"/>
        <w:ind w:left="1588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008E499" w14:textId="77777777" w:rsidR="007B5FD9" w:rsidRDefault="007B5FD9" w:rsidP="007F4890">
      <w:pPr>
        <w:pStyle w:val="Textbezslovn"/>
        <w:ind w:left="1588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5036A563" w14:textId="77777777" w:rsidR="007B5FD9" w:rsidRDefault="007B5FD9" w:rsidP="007F4890">
      <w:pPr>
        <w:pStyle w:val="Textbezslovn"/>
        <w:spacing w:after="0"/>
        <w:ind w:left="1588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5B739EB4" w14:textId="77777777" w:rsidR="007B5FD9" w:rsidRDefault="007B5FD9" w:rsidP="007F4890">
      <w:pPr>
        <w:pStyle w:val="Textbezslovn"/>
        <w:ind w:left="1588"/>
      </w:pPr>
      <w:r>
        <w:t xml:space="preserve">Ceníky: </w:t>
      </w:r>
      <w:r w:rsidRPr="00E64846">
        <w:t>https://typdok.tudc.cz/</w:t>
      </w:r>
    </w:p>
    <w:p w14:paraId="7D9C5420" w14:textId="77777777" w:rsidR="007B5FD9" w:rsidRDefault="007B5FD9" w:rsidP="007B2950">
      <w:pPr>
        <w:pStyle w:val="Text2-1"/>
        <w:numPr>
          <w:ilvl w:val="0"/>
          <w:numId w:val="0"/>
        </w:numPr>
        <w:ind w:left="1588"/>
      </w:pPr>
    </w:p>
    <w:p w14:paraId="71544FAD" w14:textId="77777777" w:rsidR="00DF7BAA" w:rsidRDefault="00DF7BAA" w:rsidP="00DF7BAA">
      <w:pPr>
        <w:pStyle w:val="Nadpis2-1"/>
      </w:pPr>
      <w:bookmarkStart w:id="72" w:name="_Toc6410462"/>
      <w:bookmarkStart w:id="73" w:name="_Toc21501976"/>
      <w:r>
        <w:t>PŘÍLOHY</w:t>
      </w:r>
      <w:bookmarkEnd w:id="72"/>
      <w:bookmarkEnd w:id="73"/>
    </w:p>
    <w:p w14:paraId="6698CA7D" w14:textId="14D7F0B7" w:rsidR="00DF7BAA" w:rsidRPr="007B2950" w:rsidRDefault="007C0E9E" w:rsidP="007C0E9E">
      <w:pPr>
        <w:pStyle w:val="Text2-1"/>
        <w:numPr>
          <w:ilvl w:val="0"/>
          <w:numId w:val="0"/>
        </w:numPr>
        <w:ind w:left="907"/>
        <w:rPr>
          <w:highlight w:val="green"/>
        </w:rPr>
      </w:pPr>
      <w:r w:rsidRPr="007C0E9E">
        <w:t>Bez příloh</w:t>
      </w:r>
      <w:r w:rsidR="00DF7BAA" w:rsidRPr="007B2950">
        <w:rPr>
          <w:highlight w:val="green"/>
        </w:rPr>
        <w:t xml:space="preserve"> </w:t>
      </w:r>
    </w:p>
    <w:p w14:paraId="0E9D141A" w14:textId="303E2E47" w:rsidR="00DF7BAA" w:rsidRDefault="00DF7BAA" w:rsidP="007C0E9E">
      <w:pPr>
        <w:pStyle w:val="Text2-1"/>
        <w:numPr>
          <w:ilvl w:val="0"/>
          <w:numId w:val="0"/>
        </w:numPr>
        <w:ind w:left="907"/>
      </w:pPr>
    </w:p>
    <w:p w14:paraId="3B18D222" w14:textId="77777777" w:rsidR="00DF7BAA" w:rsidRDefault="00DF7BAA" w:rsidP="00264D52">
      <w:pPr>
        <w:pStyle w:val="Textbezodsazen"/>
      </w:pPr>
    </w:p>
    <w:p w14:paraId="42422E08" w14:textId="77777777" w:rsidR="00DF7BAA" w:rsidRPr="00DF7BAA" w:rsidRDefault="00DF7BAA" w:rsidP="00264D52">
      <w:pPr>
        <w:pStyle w:val="Textbezodsazen"/>
      </w:pPr>
    </w:p>
    <w:p w14:paraId="7FECADE9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35D8CF03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67" w:author="Šíp Libor, Ing." w:date="2020-07-09T12:31:00Z" w:initials="LŠ">
    <w:p w14:paraId="598A7A3C" w14:textId="77777777" w:rsidR="007C0E9E" w:rsidRDefault="007C0E9E">
      <w:pPr>
        <w:pStyle w:val="Textkomente"/>
      </w:pPr>
      <w:r>
        <w:rPr>
          <w:rStyle w:val="Odkaznakoment"/>
        </w:rPr>
        <w:annotationRef/>
      </w:r>
      <w:r>
        <w:t>Text přesunut do VTP čl. 5.2.5.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8A7A3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9B86D" w14:textId="77777777" w:rsidR="007C0E9E" w:rsidRDefault="007C0E9E" w:rsidP="00962258">
      <w:pPr>
        <w:spacing w:after="0" w:line="240" w:lineRule="auto"/>
      </w:pPr>
      <w:r>
        <w:separator/>
      </w:r>
    </w:p>
  </w:endnote>
  <w:endnote w:type="continuationSeparator" w:id="0">
    <w:p w14:paraId="678DF4AD" w14:textId="77777777" w:rsidR="007C0E9E" w:rsidRDefault="007C0E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C0E9E" w:rsidRPr="006A10C4" w14:paraId="76E86DF7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3472249" w14:textId="1DA49460" w:rsidR="007C0E9E" w:rsidRPr="006A10C4" w:rsidRDefault="007C0E9E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D93682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D93682">
            <w:rPr>
              <w:rStyle w:val="slostrnky"/>
              <w:noProof/>
            </w:rPr>
            <w:t>13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7AFB1166" w14:textId="2FF8DA9B" w:rsidR="007C0E9E" w:rsidRPr="006A10C4" w:rsidRDefault="00D93682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výhybek č. 1, 2, 3, 4, 5, 6, 7 a 8 v žst. Jihlava</w:t>
          </w:r>
          <w:r>
            <w:rPr>
              <w:noProof/>
            </w:rPr>
            <w:fldChar w:fldCharType="end"/>
          </w:r>
        </w:p>
        <w:p w14:paraId="0CD76FD1" w14:textId="77777777" w:rsidR="007C0E9E" w:rsidRPr="006A10C4" w:rsidRDefault="007C0E9E" w:rsidP="003462EB">
          <w:pPr>
            <w:pStyle w:val="Zpatvlevo"/>
          </w:pPr>
          <w:r w:rsidRPr="006A10C4">
            <w:t xml:space="preserve">Příloha č. 2 c) </w:t>
          </w:r>
        </w:p>
        <w:p w14:paraId="3FE95ED8" w14:textId="77777777" w:rsidR="007C0E9E" w:rsidRPr="006A10C4" w:rsidRDefault="007C0E9E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4DCF9357" w14:textId="77777777" w:rsidR="007C0E9E" w:rsidRPr="00614E71" w:rsidRDefault="007C0E9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C0E9E" w:rsidRPr="006A10C4" w14:paraId="2ECCBAB9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2D22564" w14:textId="39490682" w:rsidR="007C0E9E" w:rsidRPr="006A10C4" w:rsidRDefault="00D93682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výhybek č. 1, 2, 3, 4, 5, 6, 7 a 8 v žst. Jihlava</w:t>
          </w:r>
          <w:r>
            <w:rPr>
              <w:noProof/>
            </w:rPr>
            <w:fldChar w:fldCharType="end"/>
          </w:r>
        </w:p>
        <w:p w14:paraId="62F15434" w14:textId="77777777" w:rsidR="007C0E9E" w:rsidRPr="006A10C4" w:rsidRDefault="007C0E9E" w:rsidP="003B111D">
          <w:pPr>
            <w:pStyle w:val="Zpatvpravo"/>
          </w:pPr>
          <w:r w:rsidRPr="006A10C4">
            <w:t>Příloha č. 2 c)</w:t>
          </w:r>
        </w:p>
        <w:p w14:paraId="5F3837CA" w14:textId="77777777" w:rsidR="007C0E9E" w:rsidRPr="006A10C4" w:rsidRDefault="007C0E9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AC1259D" w14:textId="7F57A4B3" w:rsidR="007C0E9E" w:rsidRPr="006A10C4" w:rsidRDefault="007C0E9E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D93682">
            <w:rPr>
              <w:rStyle w:val="slostrnky"/>
              <w:noProof/>
            </w:rPr>
            <w:t>13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D93682">
            <w:rPr>
              <w:rStyle w:val="slostrnky"/>
              <w:noProof/>
            </w:rPr>
            <w:t>13</w:t>
          </w:r>
          <w:r w:rsidRPr="006A10C4">
            <w:rPr>
              <w:rStyle w:val="slostrnky"/>
            </w:rPr>
            <w:fldChar w:fldCharType="end"/>
          </w:r>
        </w:p>
      </w:tc>
    </w:tr>
  </w:tbl>
  <w:p w14:paraId="7F241801" w14:textId="77777777" w:rsidR="007C0E9E" w:rsidRPr="00B8518B" w:rsidRDefault="007C0E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1BFDD" w14:textId="77777777" w:rsidR="007C0E9E" w:rsidRPr="00B8518B" w:rsidRDefault="007C0E9E" w:rsidP="00460660">
    <w:pPr>
      <w:pStyle w:val="Zpat"/>
      <w:rPr>
        <w:sz w:val="2"/>
        <w:szCs w:val="2"/>
      </w:rPr>
    </w:pPr>
  </w:p>
  <w:p w14:paraId="615A714D" w14:textId="77777777" w:rsidR="007C0E9E" w:rsidRDefault="007C0E9E" w:rsidP="00054FC6">
    <w:pPr>
      <w:pStyle w:val="Zpat"/>
      <w:rPr>
        <w:rFonts w:cs="Calibri"/>
        <w:szCs w:val="12"/>
      </w:rPr>
    </w:pPr>
  </w:p>
  <w:p w14:paraId="65B98617" w14:textId="77777777" w:rsidR="007C0E9E" w:rsidRPr="005D19D8" w:rsidRDefault="007C0E9E" w:rsidP="00054FC6">
    <w:pPr>
      <w:pStyle w:val="Zpat"/>
    </w:pPr>
    <w:r w:rsidRPr="00F37C6B">
      <w:rPr>
        <w:rFonts w:cs="Calibri"/>
        <w:szCs w:val="12"/>
      </w:rPr>
      <w:t>.</w:t>
    </w:r>
  </w:p>
  <w:p w14:paraId="195A0882" w14:textId="77777777" w:rsidR="007C0E9E" w:rsidRPr="00460660" w:rsidRDefault="007C0E9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02E75" w14:textId="77777777" w:rsidR="007C0E9E" w:rsidRDefault="007C0E9E" w:rsidP="00962258">
      <w:pPr>
        <w:spacing w:after="0" w:line="240" w:lineRule="auto"/>
      </w:pPr>
      <w:r>
        <w:separator/>
      </w:r>
    </w:p>
  </w:footnote>
  <w:footnote w:type="continuationSeparator" w:id="0">
    <w:p w14:paraId="19FA80D1" w14:textId="77777777" w:rsidR="007C0E9E" w:rsidRDefault="007C0E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0E9E" w:rsidRPr="006A10C4" w14:paraId="0F545CA8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F240FE" w14:textId="77777777" w:rsidR="007C0E9E" w:rsidRPr="006A10C4" w:rsidRDefault="007C0E9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B3F6B6" w14:textId="77777777" w:rsidR="007C0E9E" w:rsidRPr="006A10C4" w:rsidRDefault="007C0E9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0C84EE" w14:textId="77777777" w:rsidR="007C0E9E" w:rsidRPr="006A10C4" w:rsidRDefault="007C0E9E" w:rsidP="006A10C4">
          <w:pPr>
            <w:pStyle w:val="Druhdokumentu"/>
            <w:spacing w:after="0"/>
          </w:pPr>
        </w:p>
      </w:tc>
    </w:tr>
  </w:tbl>
  <w:p w14:paraId="3273435E" w14:textId="77777777" w:rsidR="007C0E9E" w:rsidRPr="00D6163D" w:rsidRDefault="007C0E9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C0E9E" w:rsidRPr="006A10C4" w14:paraId="21AD9765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4A78652" w14:textId="77777777" w:rsidR="007C0E9E" w:rsidRPr="006A10C4" w:rsidRDefault="007C0E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D8D18D" w14:textId="7544A7A0" w:rsidR="007C0E9E" w:rsidRPr="006A10C4" w:rsidRDefault="007C0E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258C054F" wp14:editId="637E09A3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DEBFF4A" w14:textId="77777777" w:rsidR="007C0E9E" w:rsidRPr="006A10C4" w:rsidRDefault="007C0E9E" w:rsidP="006A10C4">
          <w:pPr>
            <w:pStyle w:val="Druhdokumentu"/>
            <w:spacing w:after="0"/>
          </w:pPr>
        </w:p>
      </w:tc>
    </w:tr>
    <w:tr w:rsidR="007C0E9E" w:rsidRPr="006A10C4" w14:paraId="65E290D0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B95CB8B" w14:textId="77777777" w:rsidR="007C0E9E" w:rsidRPr="006A10C4" w:rsidRDefault="007C0E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AE62C5" w14:textId="77777777" w:rsidR="007C0E9E" w:rsidRPr="006A10C4" w:rsidRDefault="007C0E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9100027" w14:textId="77777777" w:rsidR="007C0E9E" w:rsidRPr="006A10C4" w:rsidRDefault="007C0E9E" w:rsidP="006A10C4">
          <w:pPr>
            <w:pStyle w:val="Druhdokumentu"/>
            <w:spacing w:after="0"/>
          </w:pPr>
        </w:p>
      </w:tc>
    </w:tr>
  </w:tbl>
  <w:p w14:paraId="3FDA61B1" w14:textId="77777777" w:rsidR="007C0E9E" w:rsidRPr="00D6163D" w:rsidRDefault="007C0E9E" w:rsidP="00FC6389">
    <w:pPr>
      <w:pStyle w:val="Zhlav"/>
      <w:rPr>
        <w:sz w:val="8"/>
        <w:szCs w:val="8"/>
      </w:rPr>
    </w:pPr>
  </w:p>
  <w:p w14:paraId="37E28CE2" w14:textId="77777777" w:rsidR="007C0E9E" w:rsidRPr="00460660" w:rsidRDefault="007C0E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7BBAEC2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B26E919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445"/>
        </w:tabs>
        <w:ind w:left="1445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FCD86D12"/>
    <w:lvl w:ilvl="0">
      <w:start w:val="1"/>
      <w:numFmt w:val="lowerLetter"/>
      <w:pStyle w:val="Odstavec1-1a"/>
      <w:lvlText w:val="%1)"/>
      <w:lvlJc w:val="left"/>
      <w:pPr>
        <w:tabs>
          <w:tab w:val="num" w:pos="1928"/>
        </w:tabs>
        <w:ind w:left="1928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382"/>
        </w:tabs>
        <w:ind w:left="2382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779"/>
        </w:tabs>
        <w:ind w:left="2779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892"/>
        </w:tabs>
        <w:ind w:left="2892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927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 w:numId="50">
    <w:abstractNumId w:val="3"/>
  </w:num>
  <w:num w:numId="51">
    <w:abstractNumId w:val="3"/>
  </w:num>
  <w:num w:numId="52">
    <w:abstractNumId w:val="3"/>
  </w:num>
  <w:num w:numId="53">
    <w:abstractNumId w:val="3"/>
  </w:num>
  <w:num w:numId="54">
    <w:abstractNumId w:val="3"/>
  </w:num>
  <w:num w:numId="55">
    <w:abstractNumId w:val="3"/>
  </w:num>
  <w:num w:numId="56">
    <w:abstractNumId w:val="3"/>
  </w:num>
  <w:num w:numId="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46F9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B033A"/>
    <w:rsid w:val="001B4180"/>
    <w:rsid w:val="001B4E74"/>
    <w:rsid w:val="001B7668"/>
    <w:rsid w:val="001C284E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3CF3"/>
    <w:rsid w:val="002F4333"/>
    <w:rsid w:val="002F50C1"/>
    <w:rsid w:val="00304DAF"/>
    <w:rsid w:val="00306180"/>
    <w:rsid w:val="00307207"/>
    <w:rsid w:val="00311165"/>
    <w:rsid w:val="003130A4"/>
    <w:rsid w:val="003162CA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4F7DDE"/>
    <w:rsid w:val="00500C8E"/>
    <w:rsid w:val="0050666E"/>
    <w:rsid w:val="00507F08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36FB"/>
    <w:rsid w:val="0058742A"/>
    <w:rsid w:val="00590B8A"/>
    <w:rsid w:val="005A0AB5"/>
    <w:rsid w:val="005A1F44"/>
    <w:rsid w:val="005B27AC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1CD0"/>
    <w:rsid w:val="00655976"/>
    <w:rsid w:val="0065610E"/>
    <w:rsid w:val="00660AD3"/>
    <w:rsid w:val="00662818"/>
    <w:rsid w:val="006647F7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0ED1"/>
    <w:rsid w:val="007846E1"/>
    <w:rsid w:val="007847D6"/>
    <w:rsid w:val="0079028E"/>
    <w:rsid w:val="007A19C9"/>
    <w:rsid w:val="007A202B"/>
    <w:rsid w:val="007A5172"/>
    <w:rsid w:val="007A67A0"/>
    <w:rsid w:val="007A6FED"/>
    <w:rsid w:val="007B133E"/>
    <w:rsid w:val="007B2950"/>
    <w:rsid w:val="007B502B"/>
    <w:rsid w:val="007B570C"/>
    <w:rsid w:val="007B5FD9"/>
    <w:rsid w:val="007C0C8F"/>
    <w:rsid w:val="007C0E9E"/>
    <w:rsid w:val="007E4A6E"/>
    <w:rsid w:val="007F4890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60177"/>
    <w:rsid w:val="00873BFD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38CE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3358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9F5D79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5EEF"/>
    <w:rsid w:val="00A66136"/>
    <w:rsid w:val="00A707EE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4E3F"/>
    <w:rsid w:val="00B56EB2"/>
    <w:rsid w:val="00B60FA8"/>
    <w:rsid w:val="00B75EE1"/>
    <w:rsid w:val="00B77481"/>
    <w:rsid w:val="00B82624"/>
    <w:rsid w:val="00B8518B"/>
    <w:rsid w:val="00B861EA"/>
    <w:rsid w:val="00B86A69"/>
    <w:rsid w:val="00B93566"/>
    <w:rsid w:val="00B95AB6"/>
    <w:rsid w:val="00B97CC3"/>
    <w:rsid w:val="00BB6C2B"/>
    <w:rsid w:val="00BC0405"/>
    <w:rsid w:val="00BC06C4"/>
    <w:rsid w:val="00BC51B8"/>
    <w:rsid w:val="00BD04EB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4EE1"/>
    <w:rsid w:val="00C55BE9"/>
    <w:rsid w:val="00C6198E"/>
    <w:rsid w:val="00C708EA"/>
    <w:rsid w:val="00C71821"/>
    <w:rsid w:val="00C73385"/>
    <w:rsid w:val="00C778A5"/>
    <w:rsid w:val="00C80AE3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42198"/>
    <w:rsid w:val="00D521D0"/>
    <w:rsid w:val="00D56FCA"/>
    <w:rsid w:val="00D6163D"/>
    <w:rsid w:val="00D831A3"/>
    <w:rsid w:val="00D85204"/>
    <w:rsid w:val="00D90C8B"/>
    <w:rsid w:val="00D93682"/>
    <w:rsid w:val="00D97BE3"/>
    <w:rsid w:val="00DA1C67"/>
    <w:rsid w:val="00DA27EA"/>
    <w:rsid w:val="00DA3711"/>
    <w:rsid w:val="00DB58AA"/>
    <w:rsid w:val="00DB6450"/>
    <w:rsid w:val="00DD46F3"/>
    <w:rsid w:val="00DD7EF9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0A79"/>
    <w:rsid w:val="00E44045"/>
    <w:rsid w:val="00E618C4"/>
    <w:rsid w:val="00E6572E"/>
    <w:rsid w:val="00E7218A"/>
    <w:rsid w:val="00E73A06"/>
    <w:rsid w:val="00E84C3A"/>
    <w:rsid w:val="00E8567B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3B27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A757E"/>
    <w:rsid w:val="00FB5DE8"/>
    <w:rsid w:val="00FB6342"/>
    <w:rsid w:val="00FB6E74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AD386D"/>
  <w14:defaultImageDpi w14:val="32767"/>
  <w15:chartTrackingRefBased/>
  <w15:docId w15:val="{376868D3-F2AA-415E-A148-B8966B12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autoRedefine/>
    <w:qFormat/>
    <w:rsid w:val="007B2950"/>
    <w:pPr>
      <w:numPr>
        <w:ilvl w:val="2"/>
        <w:numId w:val="36"/>
      </w:numPr>
      <w:tabs>
        <w:tab w:val="clear" w:pos="1445"/>
      </w:tabs>
      <w:spacing w:after="120"/>
      <w:ind w:left="907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link w:val="Text2-1"/>
    <w:rsid w:val="007B2950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F4890"/>
    <w:pPr>
      <w:spacing w:after="120"/>
      <w:ind w:left="851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  <w:ind w:left="720"/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7F4890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typdok.tudc.cz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C9C13-C9E8-4557-886E-2A0EC775D8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53</TotalTime>
  <Pages>13</Pages>
  <Words>4363</Words>
  <Characters>25744</Characters>
  <Application>Microsoft Office Word</Application>
  <DocSecurity>0</DocSecurity>
  <Lines>214</Lines>
  <Paragraphs>60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30047</CharactersWithSpaces>
  <SharedDoc>false</SharedDoc>
  <HLinks>
    <vt:vector size="228" baseType="variant">
      <vt:variant>
        <vt:i4>3538996</vt:i4>
      </vt:variant>
      <vt:variant>
        <vt:i4>222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720905</vt:i4>
      </vt:variant>
      <vt:variant>
        <vt:i4>216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2293872</vt:i4>
      </vt:variant>
      <vt:variant>
        <vt:i4>213</vt:i4>
      </vt:variant>
      <vt:variant>
        <vt:i4>0</vt:i4>
      </vt:variant>
      <vt:variant>
        <vt:i4>5</vt:i4>
      </vt:variant>
      <vt:variant>
        <vt:lpwstr>https://typdok.tudc.cz/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Kazdera Heřman, Ing.</cp:lastModifiedBy>
  <cp:revision>7</cp:revision>
  <cp:lastPrinted>2019-03-07T15:42:00Z</cp:lastPrinted>
  <dcterms:created xsi:type="dcterms:W3CDTF">2021-07-26T13:20:00Z</dcterms:created>
  <dcterms:modified xsi:type="dcterms:W3CDTF">2021-09-03T08:46:00Z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